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77EF" w14:textId="77777777" w:rsidR="00217888" w:rsidRDefault="00016A56">
      <w:r>
        <w:rPr>
          <w:noProof/>
        </w:rPr>
        <w:drawing>
          <wp:anchor distT="0" distB="0" distL="0" distR="0" simplePos="0" relativeHeight="251658240" behindDoc="1" locked="0" layoutInCell="1" hidden="0" allowOverlap="1" wp14:anchorId="2CD7197E" wp14:editId="52F9CAEB">
            <wp:simplePos x="0" y="0"/>
            <wp:positionH relativeFrom="column">
              <wp:posOffset>-1306193</wp:posOffset>
            </wp:positionH>
            <wp:positionV relativeFrom="paragraph">
              <wp:posOffset>-1155698</wp:posOffset>
            </wp:positionV>
            <wp:extent cx="7728014" cy="10919234"/>
            <wp:effectExtent l="0" t="0" r="0" b="0"/>
            <wp:wrapNone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8014" cy="10919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72DE66" w14:textId="77777777" w:rsidR="00217888" w:rsidRDefault="00016A5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3EA7289" wp14:editId="6438D173">
                <wp:simplePos x="0" y="0"/>
                <wp:positionH relativeFrom="column">
                  <wp:posOffset>1549400</wp:posOffset>
                </wp:positionH>
                <wp:positionV relativeFrom="paragraph">
                  <wp:posOffset>1409700</wp:posOffset>
                </wp:positionV>
                <wp:extent cx="3940810" cy="420052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5120" y="1689263"/>
                          <a:ext cx="3921760" cy="418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55AC93" w14:textId="77777777" w:rsidR="00217888" w:rsidRDefault="00016A5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27214E"/>
                                <w:sz w:val="72"/>
                              </w:rPr>
                              <w:t>PLAN DE COMUNICACIÓN</w:t>
                            </w:r>
                          </w:p>
                          <w:p w14:paraId="24CA736C" w14:textId="77777777" w:rsidR="00217888" w:rsidRDefault="00016A5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27214E"/>
                                <w:sz w:val="72"/>
                              </w:rPr>
                              <w:t>ESPACIO LIBRE DE HUMOS</w:t>
                            </w:r>
                          </w:p>
                          <w:p w14:paraId="05BABEEB" w14:textId="77777777" w:rsidR="00217888" w:rsidRDefault="00217888">
                            <w:pPr>
                              <w:jc w:val="center"/>
                              <w:textDirection w:val="btLr"/>
                            </w:pPr>
                          </w:p>
                          <w:p w14:paraId="683AF830" w14:textId="77777777" w:rsidR="00217888" w:rsidRDefault="00016A5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27214E"/>
                                <w:sz w:val="72"/>
                              </w:rPr>
                              <w:t>UNIVERSIDAD DE CÓRDOBA</w:t>
                            </w:r>
                          </w:p>
                          <w:p w14:paraId="395039D5" w14:textId="77777777" w:rsidR="00217888" w:rsidRDefault="00217888">
                            <w:pPr>
                              <w:jc w:val="center"/>
                              <w:textDirection w:val="btLr"/>
                            </w:pPr>
                          </w:p>
                          <w:p w14:paraId="55C76589" w14:textId="77777777" w:rsidR="00217888" w:rsidRDefault="002178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1409700</wp:posOffset>
                </wp:positionV>
                <wp:extent cx="3940810" cy="42005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0810" cy="420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CAA8FA" w14:textId="77777777" w:rsidR="00217888" w:rsidRDefault="00016A56">
      <w:pPr>
        <w:rPr>
          <w:rFonts w:ascii="Helvetica Neue Light" w:eastAsia="Helvetica Neue Light" w:hAnsi="Helvetica Neue Light" w:cs="Helvetica Neue Light"/>
          <w:b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b/>
          <w:noProof/>
          <w:color w:val="27214E"/>
          <w:sz w:val="26"/>
          <w:szCs w:val="26"/>
        </w:rPr>
        <w:lastRenderedPageBreak/>
        <w:drawing>
          <wp:anchor distT="0" distB="0" distL="0" distR="0" simplePos="0" relativeHeight="251660288" behindDoc="1" locked="0" layoutInCell="1" hidden="0" allowOverlap="1" wp14:anchorId="72C82741" wp14:editId="0396D9D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15860" cy="9782175"/>
            <wp:effectExtent l="0" t="0" r="0" b="0"/>
            <wp:wrapNone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9782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D2F858A" wp14:editId="3322CBB6">
                <wp:simplePos x="0" y="0"/>
                <wp:positionH relativeFrom="column">
                  <wp:posOffset>-1015999</wp:posOffset>
                </wp:positionH>
                <wp:positionV relativeFrom="paragraph">
                  <wp:posOffset>25400</wp:posOffset>
                </wp:positionV>
                <wp:extent cx="4772025" cy="49212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9513" y="3543463"/>
                          <a:ext cx="475297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8CB105" w14:textId="77777777" w:rsidR="00217888" w:rsidRDefault="00016A56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FFFFFF"/>
                                <w:sz w:val="32"/>
                              </w:rPr>
                              <w:t>PLAN DE COMUNICACIÓN - RASSELH</w:t>
                            </w:r>
                          </w:p>
                          <w:p w14:paraId="286FE6BB" w14:textId="77777777" w:rsidR="00217888" w:rsidRDefault="002178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-1015999</wp:posOffset>
                </wp:positionH>
                <wp:positionV relativeFrom="paragraph">
                  <wp:posOffset>25400</wp:posOffset>
                </wp:positionV>
                <wp:extent cx="4772025" cy="49212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2025" cy="492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C141F5" w14:textId="77777777" w:rsidR="00217888" w:rsidRDefault="00217888">
      <w:pPr>
        <w:rPr>
          <w:rFonts w:ascii="Helvetica Neue Light" w:eastAsia="Helvetica Neue Light" w:hAnsi="Helvetica Neue Light" w:cs="Helvetica Neue Light"/>
          <w:b/>
          <w:color w:val="27214E"/>
          <w:sz w:val="26"/>
          <w:szCs w:val="26"/>
        </w:rPr>
      </w:pPr>
    </w:p>
    <w:p w14:paraId="380C2441" w14:textId="77777777" w:rsidR="00217888" w:rsidRDefault="00016A56">
      <w:pPr>
        <w:rPr>
          <w:rFonts w:ascii="Helvetica Neue Light" w:eastAsia="Helvetica Neue Light" w:hAnsi="Helvetica Neue Light" w:cs="Helvetica Neue Light"/>
          <w:b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b/>
          <w:color w:val="27214E"/>
          <w:sz w:val="26"/>
          <w:szCs w:val="26"/>
        </w:rPr>
        <w:t>Introducción</w:t>
      </w:r>
    </w:p>
    <w:p w14:paraId="44D799B2" w14:textId="77777777" w:rsidR="00217888" w:rsidRDefault="00217888">
      <w:pP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p w14:paraId="1E301177" w14:textId="77777777" w:rsidR="00217888" w:rsidRDefault="00016A56">
      <w:pPr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El hábito de fumar y/o el uso de los nuevos dispositivos (cigarrillo electrónico, vapeo, etc.) constituye un problema que es necesario erradicar en instituciones comprometidas con la salud de sus componentes.</w:t>
      </w:r>
    </w:p>
    <w:p w14:paraId="351AC6DE" w14:textId="77777777" w:rsidR="00217888" w:rsidRDefault="00217888">
      <w:pPr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p w14:paraId="5F4BF4CF" w14:textId="77777777" w:rsidR="00217888" w:rsidRDefault="00016A56">
      <w:pPr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Recientes estudios indican que una de cada tres mujeres y uno de cada dos hombres padecerá cáncer de aquí a 2030. Una de las principales causas de estas dolencias será el humo del tabaco, y de los sistemas electrónicos de administración de nicotina, respirado de forma activa o pasiva.</w:t>
      </w:r>
    </w:p>
    <w:p w14:paraId="7FFB91F2" w14:textId="77777777" w:rsidR="00217888" w:rsidRDefault="00217888">
      <w:pPr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p w14:paraId="711AEE91" w14:textId="77777777" w:rsidR="00217888" w:rsidRDefault="00016A56">
      <w:pPr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 xml:space="preserve">Es por ello </w:t>
      </w:r>
      <w:proofErr w:type="gramStart"/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que</w:t>
      </w:r>
      <w:proofErr w:type="gramEnd"/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 xml:space="preserve"> la Universidad de Córdoba, consciente de este problema que afecta a la comunidad universitaria, ha decidido implantar, de forma decidida, una estrategia para lograr que la Universidad, en todos sus establecimientos, tanto en interior como al aire libre, sean considerados y reconocidos como “Centros Libres de Humos”.</w:t>
      </w:r>
    </w:p>
    <w:p w14:paraId="313F220B" w14:textId="77777777" w:rsidR="00217888" w:rsidRDefault="00217888">
      <w:pPr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p w14:paraId="5E09D317" w14:textId="77777777" w:rsidR="00217888" w:rsidRDefault="00016A56">
      <w:pPr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La búsqueda de entornos laborales, académicos y de investigación más saludables es un objetivo prioritario de esta institución, en consonancia con los compromisos del Consejo de Gobierno y del Consejo de Dirección, materializados en la Política de Seguridad, Salud y Bienestar aprobada por el Consejo de Gobierno de 23 de febrero de 2023 (BOUCO del 24), que establece la necesidad de implantar acciones prevención y protección frente al tabaquismo, entre otras adicciones.</w:t>
      </w:r>
    </w:p>
    <w:p w14:paraId="39F4040E" w14:textId="77777777" w:rsidR="00217888" w:rsidRDefault="00217888">
      <w:pPr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p w14:paraId="614C59BC" w14:textId="77777777" w:rsidR="00217888" w:rsidRDefault="00016A56">
      <w:pPr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El derecho de la población no fumadora a respirar aire no contaminado, a disfrutar de espacios libres de colillas, y la prohibición de fumar</w:t>
      </w:r>
      <w:r>
        <w:rPr>
          <w:rFonts w:ascii="Helvetica Neue Light" w:eastAsia="Helvetica Neue Light" w:hAnsi="Helvetica Neue Light" w:cs="Helvetica Neue Light"/>
          <w:color w:val="008000"/>
          <w:sz w:val="26"/>
          <w:szCs w:val="26"/>
        </w:rPr>
        <w:t xml:space="preserve"> </w:t>
      </w: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y vapear en determinados espacios universitarios, reconocida en la legislación vigente, así como la posibilidad de que la institución universitaria pueda ampliar los espacios vetados, habilita a ésta a establecer normas de protección de la salud que supongan una protección adicional a la estrictamente legal.</w:t>
      </w:r>
    </w:p>
    <w:p w14:paraId="491B7A88" w14:textId="77777777" w:rsidR="00217888" w:rsidRDefault="00217888">
      <w:pPr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p w14:paraId="3E388933" w14:textId="77777777" w:rsidR="00217888" w:rsidRDefault="00016A56">
      <w:pPr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 xml:space="preserve">Por todo lo anterior, </w:t>
      </w:r>
      <w:hyperlink r:id="rId12">
        <w:r>
          <w:rPr>
            <w:rFonts w:ascii="Helvetica Neue Light" w:eastAsia="Helvetica Neue Light" w:hAnsi="Helvetica Neue Light" w:cs="Helvetica Neue Light"/>
            <w:color w:val="1155CC"/>
            <w:sz w:val="26"/>
            <w:szCs w:val="26"/>
            <w:u w:val="single"/>
          </w:rPr>
          <w:t>el Consejo de Gobierno de la Universidad de Córdoba, en su sesión de fecha 30 de junio de 2023</w:t>
        </w:r>
      </w:hyperlink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 xml:space="preserve">, a propuesta del Sr. Rector Magnífico, acuerda las directrices y objetivos que se indican a continuación, que deberán servir como norma de referencia en las </w:t>
      </w: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lastRenderedPageBreak/>
        <w:t>acciones que ejecuten sus órganos de gobierno y representación y el personal que componen la universidad.</w:t>
      </w:r>
    </w:p>
    <w:p w14:paraId="19F4428B" w14:textId="77777777" w:rsidR="00217888" w:rsidRDefault="00016A56">
      <w:pPr>
        <w:jc w:val="both"/>
        <w:rPr>
          <w:rFonts w:ascii="Helvetica Neue Light" w:eastAsia="Helvetica Neue Light" w:hAnsi="Helvetica Neue Light" w:cs="Helvetica Neue Light"/>
          <w:b/>
          <w:color w:val="27214E"/>
          <w:sz w:val="26"/>
          <w:szCs w:val="26"/>
        </w:rPr>
      </w:pPr>
      <w:r>
        <w:rPr>
          <w:noProof/>
        </w:rPr>
        <w:drawing>
          <wp:anchor distT="0" distB="0" distL="0" distR="0" simplePos="0" relativeHeight="251662336" behindDoc="1" locked="0" layoutInCell="1" hidden="0" allowOverlap="1" wp14:anchorId="58EDD105" wp14:editId="367886BB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516495" cy="975360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975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A9A03E" w14:textId="77777777" w:rsidR="00217888" w:rsidRDefault="00016A56">
      <w:pPr>
        <w:tabs>
          <w:tab w:val="left" w:pos="1725"/>
        </w:tabs>
        <w:rPr>
          <w:rFonts w:ascii="Helvetica Neue Light" w:eastAsia="Helvetica Neue Light" w:hAnsi="Helvetica Neue Light" w:cs="Helvetica Neue Light"/>
          <w:b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b/>
          <w:color w:val="27214E"/>
          <w:sz w:val="26"/>
          <w:szCs w:val="26"/>
        </w:rPr>
        <w:t>Plan de Comunicación</w:t>
      </w:r>
    </w:p>
    <w:p w14:paraId="68754AE1" w14:textId="77777777" w:rsidR="00217888" w:rsidRDefault="00217888">
      <w:pPr>
        <w:tabs>
          <w:tab w:val="left" w:pos="1725"/>
        </w:tabs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p w14:paraId="76C68A34" w14:textId="77777777" w:rsidR="00217888" w:rsidRDefault="00016A56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El presente documento es un plan de acción que orienta la estrategia comunicativa de la entidad en materia de prevención del tabaquismo/ vapeo, fomentando hábitos de</w:t>
      </w:r>
      <w:r>
        <w:rPr>
          <w:rFonts w:ascii="Helvetica Neue Light" w:eastAsia="Helvetica Neue Light" w:hAnsi="Helvetica Neue Light" w:cs="Helvetica Neue Light"/>
          <w:color w:val="008000"/>
          <w:sz w:val="26"/>
          <w:szCs w:val="26"/>
        </w:rPr>
        <w:t xml:space="preserve"> </w:t>
      </w: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estilos de vida saludables. Cumple así con el compromiso adquirido por la Universidad de Córdoba tras la firma de adhesión a la Red Andaluza de Servicios Sanitarios y Espacios Libres de Humo (RASSELH).</w:t>
      </w:r>
    </w:p>
    <w:p w14:paraId="39B0DF62" w14:textId="77777777" w:rsidR="00217888" w:rsidRDefault="00217888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p w14:paraId="51767B0E" w14:textId="77777777" w:rsidR="00217888" w:rsidRDefault="00016A56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Este documento debe servir como una guía para las futuras acciones de comunicación en la materia que la entidad quiere abordar en los cursos académicos 2023-24 y 2024-25, siendo esta guía un documento vivo, revisable y modificable una vez que se vayan midiendo la efectividad de las medidas adoptadas.</w:t>
      </w:r>
    </w:p>
    <w:p w14:paraId="495BBABA" w14:textId="77777777" w:rsidR="00217888" w:rsidRDefault="00217888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p w14:paraId="5F1747F6" w14:textId="77777777" w:rsidR="00217888" w:rsidRDefault="00016A56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bookmarkStart w:id="0" w:name="_heading=h.30j0zll" w:colFirst="0" w:colLast="0"/>
      <w:bookmarkEnd w:id="0"/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 xml:space="preserve">El plan que aquí se presenta se ha estructurado en </w:t>
      </w:r>
      <w:r>
        <w:rPr>
          <w:rFonts w:ascii="Helvetica Neue Light" w:eastAsia="Helvetica Neue Light" w:hAnsi="Helvetica Neue Light" w:cs="Helvetica Neue Light"/>
          <w:b/>
          <w:color w:val="27214E"/>
          <w:sz w:val="26"/>
          <w:szCs w:val="26"/>
        </w:rPr>
        <w:t>dos grandes objetivos</w:t>
      </w: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, uno relativo a la prevención universal</w:t>
      </w:r>
      <w:r>
        <w:rPr>
          <w:rFonts w:ascii="Helvetica Neue Light" w:eastAsia="Helvetica Neue Light" w:hAnsi="Helvetica Neue Light" w:cs="Helvetica Neue Light"/>
          <w:b/>
          <w:color w:val="27214E"/>
          <w:sz w:val="26"/>
          <w:szCs w:val="26"/>
        </w:rPr>
        <w:t xml:space="preserve"> “dar a conocer a la comunidad universitaria la política de centros libres de humo de la UCO aprobada en Consejo de Gobierno” (relacionado con la promoción universal de la salud)</w:t>
      </w: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; y otro que incide directamente en la prevención indicada</w:t>
      </w:r>
      <w:r>
        <w:rPr>
          <w:rFonts w:ascii="Helvetica Neue Light" w:eastAsia="Helvetica Neue Light" w:hAnsi="Helvetica Neue Light" w:cs="Helvetica Neue Light"/>
          <w:b/>
          <w:color w:val="27214E"/>
          <w:sz w:val="26"/>
          <w:szCs w:val="26"/>
        </w:rPr>
        <w:t>: “fomentar la deshabituación tabáquica de la comunidad universitaria”.</w:t>
      </w:r>
    </w:p>
    <w:p w14:paraId="1B3092C5" w14:textId="77777777" w:rsidR="00217888" w:rsidRDefault="00217888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p w14:paraId="317B4059" w14:textId="77777777" w:rsidR="00217888" w:rsidRDefault="00016A56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Respecto al primero, se han identificado varios objetivos específicos, para los que se han agrupado una serie de acciones específicas.</w:t>
      </w:r>
    </w:p>
    <w:p w14:paraId="60605352" w14:textId="77777777" w:rsidR="00217888" w:rsidRDefault="00217888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p w14:paraId="6A696B72" w14:textId="77777777" w:rsidR="00217888" w:rsidRDefault="00016A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Difundir el documento oficial aprobado en Consejo de Gobierno.</w:t>
      </w:r>
    </w:p>
    <w:p w14:paraId="694BDB83" w14:textId="77777777" w:rsidR="00217888" w:rsidRDefault="00016A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Difundir las acciones formativas de la UCO en materia de prevención del tabaquismo y del vapeo.</w:t>
      </w:r>
    </w:p>
    <w:p w14:paraId="1E312E66" w14:textId="77777777" w:rsidR="00217888" w:rsidRDefault="00016A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Reforzar a las personas no fumadoras/</w:t>
      </w:r>
      <w:proofErr w:type="spellStart"/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vapeadoras</w:t>
      </w:r>
      <w:proofErr w:type="spellEnd"/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 xml:space="preserve"> en su buen hábito de salud, para reducir la probabilidad de que pasen a ser fumadoras.</w:t>
      </w:r>
    </w:p>
    <w:p w14:paraId="5FCDB18E" w14:textId="77777777" w:rsidR="00217888" w:rsidRDefault="00217888">
      <w:p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ind w:left="720"/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p w14:paraId="71217EC2" w14:textId="77777777" w:rsidR="00217888" w:rsidRDefault="00016A56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El segundo objetivo se subdivide en:</w:t>
      </w:r>
    </w:p>
    <w:p w14:paraId="2D08C114" w14:textId="77777777" w:rsidR="00217888" w:rsidRDefault="00217888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p w14:paraId="43E3E59F" w14:textId="77777777" w:rsidR="00217888" w:rsidRDefault="00016A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Fomentar la deshabituación tabáquica de la comunidad universitaria desde un abordaje positivo, evitando la sensación de persecución, culpabilización y sanción de las personas fumadoras.</w:t>
      </w:r>
    </w:p>
    <w:p w14:paraId="18ECD7EF" w14:textId="77777777" w:rsidR="00217888" w:rsidRDefault="00016A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 xml:space="preserve">Informar sobre los riesgos para la salud del humo del tabaco y de las nuevas formas de fumar y vapear. </w:t>
      </w:r>
    </w:p>
    <w:p w14:paraId="5124B720" w14:textId="77777777" w:rsidR="00217888" w:rsidRDefault="00016A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lastRenderedPageBreak/>
        <w:t>Difundir los recursos y apoyos de la UCO para personas que quieran deshabituarse para mejorar su salud.</w:t>
      </w:r>
    </w:p>
    <w:p w14:paraId="08923586" w14:textId="77777777" w:rsidR="00217888" w:rsidRDefault="00217888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p w14:paraId="6C1C028F" w14:textId="77777777" w:rsidR="00217888" w:rsidRDefault="00016A56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noProof/>
        </w:rPr>
        <w:drawing>
          <wp:anchor distT="0" distB="0" distL="0" distR="0" simplePos="0" relativeHeight="251663360" behindDoc="1" locked="0" layoutInCell="1" hidden="0" allowOverlap="1" wp14:anchorId="48D58C93" wp14:editId="437EB8AC">
            <wp:simplePos x="0" y="0"/>
            <wp:positionH relativeFrom="page">
              <wp:posOffset>88900</wp:posOffset>
            </wp:positionH>
            <wp:positionV relativeFrom="margin">
              <wp:posOffset>-878837</wp:posOffset>
            </wp:positionV>
            <wp:extent cx="7516495" cy="9772650"/>
            <wp:effectExtent l="0" t="0" r="0" b="0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977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t>En total, el plan contempla un total de 24 acciones, muchas de ellas de gran concreción de acción, con indicadores, que pretenden consolidar un avance en nuestra política de comunicación.</w:t>
      </w:r>
    </w:p>
    <w:p w14:paraId="099B2096" w14:textId="77777777" w:rsidR="00217888" w:rsidRDefault="00217888">
      <w:pPr>
        <w:tabs>
          <w:tab w:val="left" w:pos="1725"/>
        </w:tabs>
        <w:jc w:val="both"/>
        <w:sectPr w:rsidR="00217888">
          <w:footerReference w:type="default" r:id="rId13"/>
          <w:pgSz w:w="11900" w:h="16840"/>
          <w:pgMar w:top="1417" w:right="1701" w:bottom="1417" w:left="1701" w:header="708" w:footer="708" w:gutter="0"/>
          <w:pgNumType w:start="1"/>
          <w:cols w:space="720"/>
        </w:sectPr>
      </w:pPr>
    </w:p>
    <w:p w14:paraId="1F3DDF0E" w14:textId="77777777" w:rsidR="00217888" w:rsidRDefault="00016A56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b/>
          <w:color w:val="27214E"/>
          <w:sz w:val="28"/>
          <w:szCs w:val="28"/>
        </w:rPr>
      </w:pPr>
      <w:r>
        <w:rPr>
          <w:b/>
          <w:noProof/>
        </w:rPr>
        <w:lastRenderedPageBreak/>
        <w:drawing>
          <wp:anchor distT="0" distB="0" distL="0" distR="0" simplePos="0" relativeHeight="251664384" behindDoc="1" locked="0" layoutInCell="1" hidden="0" allowOverlap="1" wp14:anchorId="6F7F6D15" wp14:editId="0688AD3A">
            <wp:simplePos x="0" y="0"/>
            <wp:positionH relativeFrom="page">
              <wp:posOffset>-85089</wp:posOffset>
            </wp:positionH>
            <wp:positionV relativeFrom="page">
              <wp:posOffset>523875</wp:posOffset>
            </wp:positionV>
            <wp:extent cx="8372475" cy="9772650"/>
            <wp:effectExtent l="0" t="0" r="0" b="0"/>
            <wp:wrapNone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72475" cy="977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446A4171" wp14:editId="3B5D6ECF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4638675" cy="3810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6188" y="3599025"/>
                          <a:ext cx="46196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9918AD" w14:textId="77777777" w:rsidR="00217888" w:rsidRDefault="00016A56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FFFFFF"/>
                                <w:sz w:val="32"/>
                              </w:rPr>
                              <w:t>PLAN DE COMUNICACIÓN - RASSELH</w:t>
                            </w:r>
                          </w:p>
                          <w:p w14:paraId="0C544D16" w14:textId="77777777" w:rsidR="00217888" w:rsidRDefault="00217888">
                            <w:pPr>
                              <w:textDirection w:val="btLr"/>
                            </w:pPr>
                          </w:p>
                          <w:p w14:paraId="191E0D3A" w14:textId="77777777" w:rsidR="00217888" w:rsidRDefault="002178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4638675" cy="3810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867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elvetica Neue Light" w:eastAsia="Helvetica Neue Light" w:hAnsi="Helvetica Neue Light" w:cs="Helvetica Neue Light"/>
          <w:b/>
          <w:color w:val="27214E"/>
          <w:sz w:val="28"/>
          <w:szCs w:val="28"/>
        </w:rPr>
        <w:t>Objetivo institucional: DAR A CONOCER A LA COMUNIDAD UNIVERSITARIA LA POLÍTICA DE CENTROS LIBRES DE HUMO DE LA UCO APROBADA EN CONSEJO DE GOBIERNO</w:t>
      </w:r>
    </w:p>
    <w:p w14:paraId="23A2D748" w14:textId="77777777" w:rsidR="00217888" w:rsidRDefault="00217888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tbl>
      <w:tblPr>
        <w:tblStyle w:val="a"/>
        <w:tblW w:w="14869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1"/>
        <w:gridCol w:w="2851"/>
        <w:gridCol w:w="2693"/>
        <w:gridCol w:w="2126"/>
        <w:gridCol w:w="2268"/>
      </w:tblGrid>
      <w:tr w:rsidR="00217888" w14:paraId="61E80E4C" w14:textId="77777777">
        <w:trPr>
          <w:trHeight w:val="592"/>
        </w:trPr>
        <w:tc>
          <w:tcPr>
            <w:tcW w:w="14870" w:type="dxa"/>
            <w:gridSpan w:val="5"/>
            <w:shd w:val="clear" w:color="auto" w:fill="BCD5ED"/>
          </w:tcPr>
          <w:p w14:paraId="3929ABAA" w14:textId="77777777" w:rsidR="00217888" w:rsidRDefault="00016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5"/>
              </w:tabs>
              <w:ind w:left="360"/>
              <w:jc w:val="both"/>
              <w:rPr>
                <w:rFonts w:ascii="Helvetica Neue Light" w:eastAsia="Helvetica Neue Light" w:hAnsi="Helvetica Neue Light" w:cs="Helvetica Neue Light"/>
                <w:b/>
                <w:color w:val="27214E"/>
                <w:sz w:val="28"/>
                <w:szCs w:val="28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sz w:val="28"/>
                <w:szCs w:val="28"/>
              </w:rPr>
              <w:t>1</w:t>
            </w:r>
            <w:r>
              <w:rPr>
                <w:rFonts w:ascii="Helvetica Neue Light" w:eastAsia="Helvetica Neue Light" w:hAnsi="Helvetica Neue Light" w:cs="Helvetica Neue Light"/>
                <w:b/>
                <w:color w:val="4472C4"/>
                <w:sz w:val="28"/>
                <w:szCs w:val="28"/>
              </w:rPr>
              <w:t xml:space="preserve">. </w:t>
            </w:r>
            <w:r>
              <w:rPr>
                <w:rFonts w:ascii="Helvetica Neue Light" w:eastAsia="Helvetica Neue Light" w:hAnsi="Helvetica Neue Light" w:cs="Helvetica Neue Light"/>
                <w:b/>
                <w:color w:val="27214E"/>
                <w:sz w:val="28"/>
                <w:szCs w:val="28"/>
              </w:rPr>
              <w:t>DAR A CONOCER A LA COMUNIDAD UNIVERSITARIA LA POLÍTICA DE CENTROS LIBRES DE HUMO DE LA UCO APROBADA EN CG</w:t>
            </w:r>
          </w:p>
          <w:p w14:paraId="0EAB6FAE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0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</w:p>
        </w:tc>
      </w:tr>
      <w:tr w:rsidR="00217888" w14:paraId="547A72F4" w14:textId="77777777">
        <w:trPr>
          <w:trHeight w:val="300"/>
        </w:trPr>
        <w:tc>
          <w:tcPr>
            <w:tcW w:w="4932" w:type="dxa"/>
          </w:tcPr>
          <w:p w14:paraId="1E795A45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0" w:right="1742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Acciones</w:t>
            </w:r>
          </w:p>
        </w:tc>
        <w:tc>
          <w:tcPr>
            <w:tcW w:w="2851" w:type="dxa"/>
          </w:tcPr>
          <w:p w14:paraId="3088C8AF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2" w:right="292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Responsables</w:t>
            </w:r>
          </w:p>
        </w:tc>
        <w:tc>
          <w:tcPr>
            <w:tcW w:w="2693" w:type="dxa"/>
          </w:tcPr>
          <w:p w14:paraId="0A879D39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47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Indicadores</w:t>
            </w:r>
          </w:p>
        </w:tc>
        <w:tc>
          <w:tcPr>
            <w:tcW w:w="2126" w:type="dxa"/>
          </w:tcPr>
          <w:p w14:paraId="0FA7374D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0" w:right="583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Prioridad</w:t>
            </w:r>
          </w:p>
        </w:tc>
        <w:tc>
          <w:tcPr>
            <w:tcW w:w="2268" w:type="dxa"/>
          </w:tcPr>
          <w:p w14:paraId="1D01432A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0" w:right="583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Calendario</w:t>
            </w:r>
          </w:p>
        </w:tc>
      </w:tr>
      <w:tr w:rsidR="00217888" w14:paraId="62F08135" w14:textId="77777777">
        <w:trPr>
          <w:trHeight w:val="1103"/>
        </w:trPr>
        <w:tc>
          <w:tcPr>
            <w:tcW w:w="4932" w:type="dxa"/>
          </w:tcPr>
          <w:p w14:paraId="7898EC87" w14:textId="77777777" w:rsidR="00217888" w:rsidRDefault="00016A5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right="210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Acción 1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>: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 xml:space="preserve"> Noticia institucional en web de la UCO y envío a medios de comunicación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mediante los canales habituales del Gabinete de Comunicación (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mailing</w:t>
            </w:r>
            <w:proofErr w:type="spellEnd"/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, canal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Telegram</w:t>
            </w:r>
            <w:proofErr w:type="spellEnd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, etc.)</w:t>
            </w:r>
          </w:p>
          <w:p w14:paraId="1DB6FAD8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left="470" w:right="210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  <w:tc>
          <w:tcPr>
            <w:tcW w:w="2851" w:type="dxa"/>
          </w:tcPr>
          <w:p w14:paraId="0FC1F76E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Gabinete de Comunicación</w:t>
            </w:r>
          </w:p>
        </w:tc>
        <w:tc>
          <w:tcPr>
            <w:tcW w:w="2693" w:type="dxa"/>
          </w:tcPr>
          <w:p w14:paraId="1F3DEAF7" w14:textId="77777777" w:rsidR="00217888" w:rsidRDefault="00016A56">
            <w:pPr>
              <w:ind w:left="108" w:right="169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SÍ / NO</w:t>
            </w:r>
          </w:p>
        </w:tc>
        <w:tc>
          <w:tcPr>
            <w:tcW w:w="2126" w:type="dxa"/>
          </w:tcPr>
          <w:p w14:paraId="256BBB75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1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Alta</w:t>
            </w:r>
          </w:p>
        </w:tc>
        <w:tc>
          <w:tcPr>
            <w:tcW w:w="2268" w:type="dxa"/>
          </w:tcPr>
          <w:p w14:paraId="3103340C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1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Desde su aprobación en CG</w:t>
            </w:r>
          </w:p>
        </w:tc>
      </w:tr>
      <w:tr w:rsidR="00217888" w14:paraId="6C684EF6" w14:textId="77777777">
        <w:trPr>
          <w:trHeight w:val="1379"/>
        </w:trPr>
        <w:tc>
          <w:tcPr>
            <w:tcW w:w="4932" w:type="dxa"/>
          </w:tcPr>
          <w:p w14:paraId="3F99A7B8" w14:textId="77777777" w:rsidR="00217888" w:rsidRDefault="00016A5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right="290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Acción 2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: Creación de una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web específica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dentro de la web general de Prevención.</w:t>
            </w:r>
          </w:p>
        </w:tc>
        <w:tc>
          <w:tcPr>
            <w:tcW w:w="2851" w:type="dxa"/>
          </w:tcPr>
          <w:p w14:paraId="04C4130B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" w:right="294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Servicio de Prevención</w:t>
            </w:r>
          </w:p>
        </w:tc>
        <w:tc>
          <w:tcPr>
            <w:tcW w:w="2693" w:type="dxa"/>
          </w:tcPr>
          <w:p w14:paraId="711B2E43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9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SÍ / NO</w:t>
            </w:r>
          </w:p>
        </w:tc>
        <w:tc>
          <w:tcPr>
            <w:tcW w:w="2126" w:type="dxa"/>
          </w:tcPr>
          <w:p w14:paraId="3ACAB30E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1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Alta</w:t>
            </w:r>
          </w:p>
          <w:p w14:paraId="0D43FD86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1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  <w:tc>
          <w:tcPr>
            <w:tcW w:w="2268" w:type="dxa"/>
          </w:tcPr>
          <w:p w14:paraId="0461C491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1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35BE9BB5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1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(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sep</w:t>
            </w:r>
            <w:proofErr w:type="spellEnd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-oct 2023)</w:t>
            </w:r>
          </w:p>
        </w:tc>
      </w:tr>
      <w:tr w:rsidR="00217888" w14:paraId="1EA49C4D" w14:textId="77777777">
        <w:trPr>
          <w:trHeight w:val="1655"/>
        </w:trPr>
        <w:tc>
          <w:tcPr>
            <w:tcW w:w="4932" w:type="dxa"/>
          </w:tcPr>
          <w:p w14:paraId="78AA15E5" w14:textId="77777777" w:rsidR="00217888" w:rsidRDefault="00016A5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right="285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Acción 3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: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Banner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en la web principal de la UCO que redirija a la web específica.</w:t>
            </w:r>
          </w:p>
        </w:tc>
        <w:tc>
          <w:tcPr>
            <w:tcW w:w="2851" w:type="dxa"/>
          </w:tcPr>
          <w:p w14:paraId="3016ED00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" w:right="294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Servicio de Prevención / Gabinete de Comunicación</w:t>
            </w:r>
          </w:p>
        </w:tc>
        <w:tc>
          <w:tcPr>
            <w:tcW w:w="2693" w:type="dxa"/>
          </w:tcPr>
          <w:p w14:paraId="7A8EE7BF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58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SÍ / NO</w:t>
            </w:r>
          </w:p>
        </w:tc>
        <w:tc>
          <w:tcPr>
            <w:tcW w:w="2126" w:type="dxa"/>
          </w:tcPr>
          <w:p w14:paraId="575D86EB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1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Alta</w:t>
            </w:r>
          </w:p>
          <w:p w14:paraId="3A0DBB04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1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  <w:tc>
          <w:tcPr>
            <w:tcW w:w="2268" w:type="dxa"/>
          </w:tcPr>
          <w:p w14:paraId="3BCC5388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0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28AD6266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0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(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sep</w:t>
            </w:r>
            <w:proofErr w:type="spellEnd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-oct 2023)</w:t>
            </w:r>
          </w:p>
        </w:tc>
      </w:tr>
      <w:tr w:rsidR="00217888" w14:paraId="33C94E77" w14:textId="77777777">
        <w:trPr>
          <w:trHeight w:val="1656"/>
        </w:trPr>
        <w:tc>
          <w:tcPr>
            <w:tcW w:w="4932" w:type="dxa"/>
          </w:tcPr>
          <w:p w14:paraId="2C0D071F" w14:textId="77777777" w:rsidR="00217888" w:rsidRDefault="00016A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right="404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lastRenderedPageBreak/>
              <w:t>Acción 4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: Folleto publicitario para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difusión en formato gráfico y amigable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(infografía,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pdf</w:t>
            </w:r>
            <w:proofErr w:type="spellEnd"/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clickable</w:t>
            </w:r>
            <w:proofErr w:type="spellEnd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, etc.) del documento de la política de centro libre de humo.</w:t>
            </w:r>
          </w:p>
        </w:tc>
        <w:tc>
          <w:tcPr>
            <w:tcW w:w="2851" w:type="dxa"/>
          </w:tcPr>
          <w:p w14:paraId="0AD6FF3D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" w:right="293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Empresa externa de diseño y producción</w:t>
            </w:r>
          </w:p>
          <w:p w14:paraId="750A8BDE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" w:right="293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  <w:tc>
          <w:tcPr>
            <w:tcW w:w="2693" w:type="dxa"/>
          </w:tcPr>
          <w:p w14:paraId="30A4B325" w14:textId="77777777" w:rsidR="00217888" w:rsidRDefault="00016A56">
            <w:pPr>
              <w:ind w:left="108" w:right="169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SÍ / NO</w:t>
            </w:r>
          </w:p>
        </w:tc>
        <w:tc>
          <w:tcPr>
            <w:tcW w:w="2126" w:type="dxa"/>
          </w:tcPr>
          <w:p w14:paraId="397950B5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1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Alta</w:t>
            </w:r>
          </w:p>
          <w:p w14:paraId="7E1A076B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1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  <w:tc>
          <w:tcPr>
            <w:tcW w:w="2268" w:type="dxa"/>
          </w:tcPr>
          <w:p w14:paraId="479B81A4" w14:textId="77777777" w:rsidR="00217888" w:rsidRDefault="00016A56">
            <w:pPr>
              <w:ind w:left="592" w:right="580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proofErr w:type="spellStart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sep</w:t>
            </w:r>
            <w:proofErr w:type="spellEnd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-oct 2023</w:t>
            </w:r>
          </w:p>
        </w:tc>
      </w:tr>
      <w:tr w:rsidR="00217888" w14:paraId="077698D2" w14:textId="77777777">
        <w:trPr>
          <w:trHeight w:val="1656"/>
        </w:trPr>
        <w:tc>
          <w:tcPr>
            <w:tcW w:w="4932" w:type="dxa"/>
          </w:tcPr>
          <w:p w14:paraId="4CD3F58F" w14:textId="77777777" w:rsidR="00217888" w:rsidRDefault="00016A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Acción 5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: Difusión periódica de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 xml:space="preserve">píldoras informativas de la Política de Centro Libre de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27214E"/>
              </w:rPr>
              <w:t>HUmo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27214E"/>
              </w:rPr>
              <w:t xml:space="preserve"> en RRSS 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>de la UCO, y Servicio de Prevención</w:t>
            </w:r>
          </w:p>
        </w:tc>
        <w:tc>
          <w:tcPr>
            <w:tcW w:w="2851" w:type="dxa"/>
          </w:tcPr>
          <w:p w14:paraId="7A804FFA" w14:textId="77777777" w:rsidR="00217888" w:rsidRDefault="00016A56">
            <w:pPr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Servicio de Prevención / Gabinete de Comunicación</w:t>
            </w:r>
          </w:p>
        </w:tc>
        <w:tc>
          <w:tcPr>
            <w:tcW w:w="2693" w:type="dxa"/>
          </w:tcPr>
          <w:p w14:paraId="278932A4" w14:textId="77777777" w:rsidR="00217888" w:rsidRDefault="00016A56">
            <w:pPr>
              <w:ind w:left="108" w:right="169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SÍ / NO</w:t>
            </w:r>
          </w:p>
        </w:tc>
        <w:tc>
          <w:tcPr>
            <w:tcW w:w="2126" w:type="dxa"/>
          </w:tcPr>
          <w:p w14:paraId="55688B21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78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Alta</w:t>
            </w:r>
          </w:p>
        </w:tc>
        <w:tc>
          <w:tcPr>
            <w:tcW w:w="2268" w:type="dxa"/>
          </w:tcPr>
          <w:p w14:paraId="26AE4AC1" w14:textId="77777777" w:rsidR="00217888" w:rsidRDefault="00016A56">
            <w:pPr>
              <w:ind w:left="592" w:right="580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curso 2023-24</w:t>
            </w:r>
          </w:p>
        </w:tc>
      </w:tr>
      <w:tr w:rsidR="00217888" w14:paraId="3EF2B1A3" w14:textId="77777777">
        <w:trPr>
          <w:trHeight w:val="1656"/>
        </w:trPr>
        <w:tc>
          <w:tcPr>
            <w:tcW w:w="4932" w:type="dxa"/>
          </w:tcPr>
          <w:p w14:paraId="6BD1676F" w14:textId="77777777" w:rsidR="00217888" w:rsidRDefault="00016A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right="396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Acción 6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: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Señalética específica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en espacios de la UCO como Espacio Libre de Humo</w:t>
            </w:r>
          </w:p>
        </w:tc>
        <w:tc>
          <w:tcPr>
            <w:tcW w:w="2851" w:type="dxa"/>
          </w:tcPr>
          <w:p w14:paraId="5B7A0189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0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Dirección General de Salud y Servicio de Prevención (Acordar con la AECC señalización amigable)</w:t>
            </w:r>
          </w:p>
          <w:p w14:paraId="7299DA7B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99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  <w:tc>
          <w:tcPr>
            <w:tcW w:w="2693" w:type="dxa"/>
          </w:tcPr>
          <w:p w14:paraId="135F883D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9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52FA40D5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9"/>
              <w:rPr>
                <w:rFonts w:ascii="Helvetica Neue Light" w:eastAsia="Helvetica Neue Light" w:hAnsi="Helvetica Neue Light" w:cs="Helvetica Neue Light"/>
                <w:color w:val="008000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Número de señales 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instaladas  vertical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y/o horizontalmente (plasmadas en planos)</w:t>
            </w:r>
          </w:p>
        </w:tc>
        <w:tc>
          <w:tcPr>
            <w:tcW w:w="2126" w:type="dxa"/>
          </w:tcPr>
          <w:p w14:paraId="65961FD1" w14:textId="77777777" w:rsidR="00217888" w:rsidRDefault="00016A56">
            <w:pPr>
              <w:ind w:left="592" w:right="578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Alta</w:t>
            </w:r>
          </w:p>
        </w:tc>
        <w:tc>
          <w:tcPr>
            <w:tcW w:w="2268" w:type="dxa"/>
          </w:tcPr>
          <w:p w14:paraId="4B4F791B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42E5D507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0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sep</w:t>
            </w:r>
            <w:proofErr w:type="spellEnd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-oct 2023</w:t>
            </w:r>
          </w:p>
          <w:p w14:paraId="062A4DAE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0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1FF2C16A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0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</w:tr>
      <w:tr w:rsidR="00217888" w14:paraId="1B2C0F75" w14:textId="77777777">
        <w:trPr>
          <w:trHeight w:val="1656"/>
        </w:trPr>
        <w:tc>
          <w:tcPr>
            <w:tcW w:w="4932" w:type="dxa"/>
          </w:tcPr>
          <w:p w14:paraId="7F95818B" w14:textId="77777777" w:rsidR="00217888" w:rsidRDefault="00016A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right="397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 xml:space="preserve">Acción 7: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Alejar 3 metros los ceniceros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tal y como se recoge en la Política de Centros Libres de Humo</w:t>
            </w:r>
          </w:p>
        </w:tc>
        <w:tc>
          <w:tcPr>
            <w:tcW w:w="2851" w:type="dxa"/>
          </w:tcPr>
          <w:p w14:paraId="2597AEB4" w14:textId="77777777" w:rsidR="00217888" w:rsidRDefault="00016A56">
            <w:pPr>
              <w:ind w:left="592" w:right="580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Dirección General de Salud y Dirección de Prevención</w:t>
            </w:r>
          </w:p>
        </w:tc>
        <w:tc>
          <w:tcPr>
            <w:tcW w:w="2693" w:type="dxa"/>
          </w:tcPr>
          <w:p w14:paraId="4715F6F2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69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Número de ceniceros instalados en una nueva ubicación</w:t>
            </w:r>
          </w:p>
        </w:tc>
        <w:tc>
          <w:tcPr>
            <w:tcW w:w="2126" w:type="dxa"/>
          </w:tcPr>
          <w:p w14:paraId="30AF8DAA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78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Media</w:t>
            </w:r>
          </w:p>
        </w:tc>
        <w:tc>
          <w:tcPr>
            <w:tcW w:w="2268" w:type="dxa"/>
          </w:tcPr>
          <w:p w14:paraId="59DA6DE0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78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2BB61047" w14:textId="77777777" w:rsidR="00217888" w:rsidRDefault="00016A56">
            <w:pPr>
              <w:ind w:left="592" w:right="580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curso 2023-24</w:t>
            </w:r>
          </w:p>
          <w:p w14:paraId="029B4ED6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78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</w:tr>
    </w:tbl>
    <w:p w14:paraId="0459B953" w14:textId="77777777" w:rsidR="00217888" w:rsidRDefault="00016A56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noProof/>
        </w:rPr>
        <w:drawing>
          <wp:anchor distT="0" distB="0" distL="0" distR="0" simplePos="0" relativeHeight="251666432" behindDoc="1" locked="0" layoutInCell="1" hidden="0" allowOverlap="1" wp14:anchorId="0A70BE1D" wp14:editId="223A19E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8278495" cy="9772650"/>
            <wp:effectExtent l="0" t="0" r="0" b="0"/>
            <wp:wrapNone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8495" cy="977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276A04" w14:textId="77777777" w:rsidR="00217888" w:rsidRDefault="00016A56">
      <w:pP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br w:type="page"/>
      </w:r>
    </w:p>
    <w:p w14:paraId="601ACC28" w14:textId="77777777" w:rsidR="00217888" w:rsidRDefault="00217888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tbl>
      <w:tblPr>
        <w:tblStyle w:val="a0"/>
        <w:tblW w:w="14852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2841"/>
        <w:gridCol w:w="2702"/>
        <w:gridCol w:w="2127"/>
        <w:gridCol w:w="2254"/>
      </w:tblGrid>
      <w:tr w:rsidR="00217888" w14:paraId="2F0B7940" w14:textId="77777777">
        <w:trPr>
          <w:trHeight w:val="590"/>
        </w:trPr>
        <w:tc>
          <w:tcPr>
            <w:tcW w:w="14852" w:type="dxa"/>
            <w:gridSpan w:val="5"/>
            <w:shd w:val="clear" w:color="auto" w:fill="BCD5ED"/>
          </w:tcPr>
          <w:p w14:paraId="7F16F6EA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  <w:t>1.2. DIFUNDIR LAS ACCIONES FORMATIVAS DE LA UCO EN MATERIA DE PREVENCIÓN DEL TABAQUISMO</w:t>
            </w:r>
          </w:p>
        </w:tc>
      </w:tr>
      <w:tr w:rsidR="00217888" w14:paraId="00E40604" w14:textId="77777777">
        <w:trPr>
          <w:trHeight w:val="299"/>
        </w:trPr>
        <w:tc>
          <w:tcPr>
            <w:tcW w:w="4928" w:type="dxa"/>
            <w:tcBorders>
              <w:bottom w:val="single" w:sz="4" w:space="0" w:color="000000"/>
            </w:tcBorders>
          </w:tcPr>
          <w:p w14:paraId="66376B08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0" w:right="1736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Acciones</w:t>
            </w:r>
          </w:p>
        </w:tc>
        <w:tc>
          <w:tcPr>
            <w:tcW w:w="2841" w:type="dxa"/>
            <w:tcBorders>
              <w:bottom w:val="single" w:sz="4" w:space="0" w:color="000000"/>
            </w:tcBorders>
          </w:tcPr>
          <w:p w14:paraId="7712097D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2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Responsables</w:t>
            </w:r>
          </w:p>
        </w:tc>
        <w:tc>
          <w:tcPr>
            <w:tcW w:w="2702" w:type="dxa"/>
            <w:tcBorders>
              <w:bottom w:val="single" w:sz="4" w:space="0" w:color="000000"/>
            </w:tcBorders>
          </w:tcPr>
          <w:p w14:paraId="0A02FCB8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9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Indicadores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2FA5DF82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02"/>
              <w:rPr>
                <w:rFonts w:ascii="Helvetica Neue Light" w:eastAsia="Helvetica Neue Light" w:hAnsi="Helvetica Neue Light" w:cs="Helvetica Neue Light"/>
                <w:b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Prioridad</w:t>
            </w:r>
          </w:p>
        </w:tc>
        <w:tc>
          <w:tcPr>
            <w:tcW w:w="2254" w:type="dxa"/>
            <w:tcBorders>
              <w:bottom w:val="single" w:sz="4" w:space="0" w:color="000000"/>
            </w:tcBorders>
          </w:tcPr>
          <w:p w14:paraId="097C4EB4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02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Calendario</w:t>
            </w:r>
          </w:p>
        </w:tc>
      </w:tr>
      <w:tr w:rsidR="00217888" w14:paraId="0C06699C" w14:textId="77777777">
        <w:trPr>
          <w:trHeight w:val="111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8AE3" w14:textId="77777777" w:rsidR="00217888" w:rsidRDefault="00016A5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right="814"/>
              <w:rPr>
                <w:rFonts w:ascii="Helvetica Neue Light" w:eastAsia="Helvetica Neue Light" w:hAnsi="Helvetica Neue Light" w:cs="Helvetica Neue Light"/>
                <w:b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 xml:space="preserve">Acción 10: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Difusión de las actuaciones r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>ealizadas en la web creada.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1296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9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4C5DEDEA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96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Servicio de PRL.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19BA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Número de actuaciones difundidas anualmente.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C7BE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1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Alta</w:t>
            </w:r>
          </w:p>
          <w:p w14:paraId="020B8F55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81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520D" w14:textId="77777777" w:rsidR="00217888" w:rsidRDefault="00016A56">
            <w:pPr>
              <w:ind w:right="580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curso 2023-24</w:t>
            </w:r>
          </w:p>
        </w:tc>
      </w:tr>
      <w:tr w:rsidR="00217888" w14:paraId="01FF562B" w14:textId="77777777">
        <w:trPr>
          <w:trHeight w:val="19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4895" w14:textId="77777777" w:rsidR="00217888" w:rsidRDefault="00016A5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right="814"/>
              <w:rPr>
                <w:rFonts w:ascii="Helvetica Neue Light" w:eastAsia="Helvetica Neue Light" w:hAnsi="Helvetica Neue Light" w:cs="Helvetica Neue Light"/>
                <w:b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Acción 11: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 xml:space="preserve"> Creación de grupos de alumnado voluntario (no fumador) 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>para favorecer la ayuda “entre iguales” (“terapia grupal invertida”)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5DD6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1433AF30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9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Consejo de estudiantes en coordinación con profesorado voluntario.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931D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7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Grupos de voluntarios creados en cada curso académico.</w:t>
            </w:r>
          </w:p>
          <w:p w14:paraId="7F1C8EBB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7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Actuaciones realizadas.</w:t>
            </w:r>
          </w:p>
          <w:p w14:paraId="059C9BEA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Prevalencia de tabaquismo /vapeo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1CC6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074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3F5ABDAF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074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Media-baja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AFAE" w14:textId="77777777" w:rsidR="00217888" w:rsidRDefault="00016A56">
            <w:pPr>
              <w:ind w:right="580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curso 2023-24</w:t>
            </w:r>
          </w:p>
        </w:tc>
      </w:tr>
      <w:tr w:rsidR="00217888" w14:paraId="3AC66F1C" w14:textId="77777777">
        <w:trPr>
          <w:trHeight w:val="110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6CB0" w14:textId="77777777" w:rsidR="00217888" w:rsidRDefault="00016A5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right="814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 xml:space="preserve">Acción 12: 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Inclusión de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contenidos sobre la prevención del tabaquismo / vapeo en estudios específicos de Grado y de Máster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>, vinculados con los ODS de Salud.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735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00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6F48D982" w14:textId="77777777" w:rsidR="00217888" w:rsidRDefault="00016A56">
            <w:pPr>
              <w:ind w:right="580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Dirección General de Salud y Dirección de Prevención en coordinación con VR Posgrado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4557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55E9F0D9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7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Guías docentes de asignaturas que incluyen dichos contenidos transversales.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914C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3"/>
              <w:rPr>
                <w:rFonts w:ascii="Helvetica Neue Light" w:eastAsia="Helvetica Neue Light" w:hAnsi="Helvetica Neue Light" w:cs="Helvetica Neue Light"/>
                <w:color w:val="27214E"/>
                <w:highlight w:val="yellow"/>
              </w:rPr>
            </w:pPr>
          </w:p>
          <w:p w14:paraId="71D7C9A1" w14:textId="77777777" w:rsidR="00217888" w:rsidRDefault="00016A56">
            <w:pPr>
              <w:spacing w:line="270" w:lineRule="auto"/>
              <w:ind w:right="1074"/>
              <w:jc w:val="center"/>
              <w:rPr>
                <w:rFonts w:ascii="Helvetica Neue Light" w:eastAsia="Helvetica Neue Light" w:hAnsi="Helvetica Neue Light" w:cs="Helvetica Neue Light"/>
                <w:color w:val="27214E"/>
                <w:highlight w:val="yellow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Media-baja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0817" w14:textId="77777777" w:rsidR="00217888" w:rsidRDefault="00217888">
            <w:pPr>
              <w:ind w:left="592" w:right="580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1EC65C0F" w14:textId="77777777" w:rsidR="00217888" w:rsidRDefault="00016A56">
            <w:pPr>
              <w:spacing w:line="273" w:lineRule="auto"/>
              <w:ind w:right="563"/>
              <w:rPr>
                <w:rFonts w:ascii="Helvetica Neue Light" w:eastAsia="Helvetica Neue Light" w:hAnsi="Helvetica Neue Light" w:cs="Helvetica Neue Light"/>
                <w:color w:val="27214E"/>
                <w:highlight w:val="yellow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Cursos 2023-24 y 2024-25</w:t>
            </w:r>
          </w:p>
        </w:tc>
      </w:tr>
    </w:tbl>
    <w:p w14:paraId="69A15FD5" w14:textId="77777777" w:rsidR="00217888" w:rsidRDefault="00217888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p w14:paraId="6EE66656" w14:textId="77777777" w:rsidR="00217888" w:rsidRDefault="00016A56">
      <w:pPr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br w:type="page"/>
      </w:r>
    </w:p>
    <w:p w14:paraId="17F0EA08" w14:textId="77777777" w:rsidR="00217888" w:rsidRDefault="00016A56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  <w:r>
        <w:rPr>
          <w:noProof/>
        </w:rPr>
        <w:lastRenderedPageBreak/>
        <w:drawing>
          <wp:anchor distT="0" distB="0" distL="0" distR="0" simplePos="0" relativeHeight="251667456" behindDoc="1" locked="0" layoutInCell="1" hidden="0" allowOverlap="1" wp14:anchorId="29FFA12F" wp14:editId="4ED756C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9986645" cy="9772650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6645" cy="977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W w:w="14838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6"/>
        <w:gridCol w:w="2883"/>
        <w:gridCol w:w="2688"/>
        <w:gridCol w:w="2099"/>
        <w:gridCol w:w="2282"/>
      </w:tblGrid>
      <w:tr w:rsidR="00217888" w14:paraId="3D165635" w14:textId="77777777">
        <w:trPr>
          <w:trHeight w:val="592"/>
        </w:trPr>
        <w:tc>
          <w:tcPr>
            <w:tcW w:w="14838" w:type="dxa"/>
            <w:gridSpan w:val="5"/>
            <w:shd w:val="clear" w:color="auto" w:fill="BCD5ED"/>
          </w:tcPr>
          <w:p w14:paraId="104EE0E4" w14:textId="77777777" w:rsidR="00217888" w:rsidRDefault="00016A56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REFORZAR A LAS PERSONAS NO FUMADORAS/ NO VAPEADORAS EN SU BUEN HÁBITO DE SALUD.</w:t>
            </w:r>
          </w:p>
        </w:tc>
      </w:tr>
      <w:tr w:rsidR="00217888" w14:paraId="1AFFEF36" w14:textId="77777777">
        <w:trPr>
          <w:trHeight w:val="297"/>
        </w:trPr>
        <w:tc>
          <w:tcPr>
            <w:tcW w:w="4886" w:type="dxa"/>
          </w:tcPr>
          <w:p w14:paraId="1CF5FEC1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 w:right="1783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Acciones</w:t>
            </w:r>
          </w:p>
        </w:tc>
        <w:tc>
          <w:tcPr>
            <w:tcW w:w="2883" w:type="dxa"/>
          </w:tcPr>
          <w:p w14:paraId="243B013D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777"/>
              <w:jc w:val="right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Responsables</w:t>
            </w:r>
          </w:p>
        </w:tc>
        <w:tc>
          <w:tcPr>
            <w:tcW w:w="2688" w:type="dxa"/>
          </w:tcPr>
          <w:p w14:paraId="06AB53CF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48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Indicadores</w:t>
            </w:r>
          </w:p>
        </w:tc>
        <w:tc>
          <w:tcPr>
            <w:tcW w:w="2099" w:type="dxa"/>
          </w:tcPr>
          <w:p w14:paraId="75BAED16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563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Prioridad</w:t>
            </w:r>
          </w:p>
        </w:tc>
        <w:tc>
          <w:tcPr>
            <w:tcW w:w="2282" w:type="dxa"/>
          </w:tcPr>
          <w:p w14:paraId="1F264A5F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563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Calendario</w:t>
            </w:r>
          </w:p>
        </w:tc>
      </w:tr>
      <w:tr w:rsidR="00217888" w14:paraId="1E8BE6C1" w14:textId="77777777">
        <w:trPr>
          <w:trHeight w:val="830"/>
        </w:trPr>
        <w:tc>
          <w:tcPr>
            <w:tcW w:w="4886" w:type="dxa"/>
          </w:tcPr>
          <w:p w14:paraId="6788B625" w14:textId="77777777" w:rsidR="00217888" w:rsidRDefault="00016A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right="617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Acción 13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: Información sobre la Política de Centros Libres de Humo al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alumnado universitario de nuevo ingreso (Guía de Acogida al Estudiante)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y refuerzo al alumnado no fumador.</w:t>
            </w:r>
          </w:p>
        </w:tc>
        <w:tc>
          <w:tcPr>
            <w:tcW w:w="2883" w:type="dxa"/>
          </w:tcPr>
          <w:p w14:paraId="02C086E2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74" w:right="561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Jornadas de Bienvenida alumnado (SPRL)</w:t>
            </w:r>
          </w:p>
          <w:p w14:paraId="2F032C9F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260"/>
              <w:rPr>
                <w:rFonts w:ascii="Helvetica Neue Light" w:eastAsia="Helvetica Neue Light" w:hAnsi="Helvetica Neue Light" w:cs="Helvetica Neue Light"/>
                <w:color w:val="008000"/>
              </w:rPr>
            </w:pPr>
          </w:p>
        </w:tc>
        <w:tc>
          <w:tcPr>
            <w:tcW w:w="2688" w:type="dxa"/>
          </w:tcPr>
          <w:p w14:paraId="27D3A329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SI /NO</w:t>
            </w:r>
          </w:p>
        </w:tc>
        <w:tc>
          <w:tcPr>
            <w:tcW w:w="2099" w:type="dxa"/>
          </w:tcPr>
          <w:p w14:paraId="7D272CBD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74" w:right="563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Media-baja</w:t>
            </w:r>
          </w:p>
        </w:tc>
        <w:tc>
          <w:tcPr>
            <w:tcW w:w="2282" w:type="dxa"/>
          </w:tcPr>
          <w:p w14:paraId="62EC4E7C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74" w:right="563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Curso 2024-25</w:t>
            </w:r>
          </w:p>
        </w:tc>
      </w:tr>
      <w:tr w:rsidR="00217888" w14:paraId="4E682A2D" w14:textId="77777777">
        <w:trPr>
          <w:trHeight w:val="828"/>
        </w:trPr>
        <w:tc>
          <w:tcPr>
            <w:tcW w:w="4886" w:type="dxa"/>
          </w:tcPr>
          <w:p w14:paraId="78204FAE" w14:textId="77777777" w:rsidR="00217888" w:rsidRDefault="00016A5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right="227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Acción 14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: Refuerzo al personal no fumador e información sobre la Política de Centros Libres Humos en las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revisiones médicas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>.</w:t>
            </w:r>
          </w:p>
        </w:tc>
        <w:tc>
          <w:tcPr>
            <w:tcW w:w="2883" w:type="dxa"/>
          </w:tcPr>
          <w:p w14:paraId="0A9DB0B0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738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Servicio de Personal</w:t>
            </w:r>
          </w:p>
          <w:p w14:paraId="5E9007C2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738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Formación inicial (SPRL).</w:t>
            </w:r>
          </w:p>
          <w:p w14:paraId="568683AD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738"/>
              <w:jc w:val="center"/>
              <w:rPr>
                <w:rFonts w:ascii="Helvetica Neue Light" w:eastAsia="Helvetica Neue Light" w:hAnsi="Helvetica Neue Light" w:cs="Helvetica Neue Light"/>
                <w:color w:val="008000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Sello HRS4R</w:t>
            </w:r>
          </w:p>
        </w:tc>
        <w:tc>
          <w:tcPr>
            <w:tcW w:w="2688" w:type="dxa"/>
          </w:tcPr>
          <w:p w14:paraId="01767AC3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SI /NO</w:t>
            </w:r>
          </w:p>
        </w:tc>
        <w:tc>
          <w:tcPr>
            <w:tcW w:w="2099" w:type="dxa"/>
          </w:tcPr>
          <w:p w14:paraId="3950486E" w14:textId="77777777" w:rsidR="00217888" w:rsidRDefault="00016A56">
            <w:pPr>
              <w:spacing w:line="273" w:lineRule="auto"/>
              <w:ind w:left="574" w:right="563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Media-baja</w:t>
            </w:r>
          </w:p>
        </w:tc>
        <w:tc>
          <w:tcPr>
            <w:tcW w:w="2282" w:type="dxa"/>
          </w:tcPr>
          <w:p w14:paraId="57F789A3" w14:textId="77777777" w:rsidR="00217888" w:rsidRDefault="00016A56">
            <w:pPr>
              <w:spacing w:line="273" w:lineRule="auto"/>
              <w:ind w:left="574" w:right="563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Curso 2024-25</w:t>
            </w:r>
          </w:p>
        </w:tc>
      </w:tr>
    </w:tbl>
    <w:p w14:paraId="0D26D2C6" w14:textId="77777777" w:rsidR="00217888" w:rsidRDefault="00217888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p w14:paraId="2570A1EA" w14:textId="77777777" w:rsidR="00217888" w:rsidRDefault="00217888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  <w:sectPr w:rsidR="00217888">
          <w:pgSz w:w="16840" w:h="11900" w:orient="landscape"/>
          <w:pgMar w:top="1701" w:right="1417" w:bottom="1701" w:left="1417" w:header="708" w:footer="708" w:gutter="0"/>
          <w:cols w:space="720"/>
        </w:sectPr>
      </w:pPr>
    </w:p>
    <w:p w14:paraId="6D005962" w14:textId="77777777" w:rsidR="00217888" w:rsidRDefault="00016A56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b/>
          <w:color w:val="27214E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8480" behindDoc="1" locked="0" layoutInCell="1" hidden="0" allowOverlap="1" wp14:anchorId="3627D2F3" wp14:editId="30D48DE5">
            <wp:simplePos x="0" y="0"/>
            <wp:positionH relativeFrom="page">
              <wp:posOffset>-501647</wp:posOffset>
            </wp:positionH>
            <wp:positionV relativeFrom="page">
              <wp:posOffset>-167638</wp:posOffset>
            </wp:positionV>
            <wp:extent cx="9894570" cy="9772650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4570" cy="977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71FA77" w14:textId="77777777" w:rsidR="00217888" w:rsidRDefault="00016A56">
      <w:pPr>
        <w:tabs>
          <w:tab w:val="left" w:pos="1725"/>
        </w:tabs>
        <w:jc w:val="both"/>
        <w:rPr>
          <w:b/>
          <w:sz w:val="26"/>
          <w:szCs w:val="26"/>
        </w:rPr>
      </w:pPr>
      <w:r>
        <w:rPr>
          <w:rFonts w:ascii="Helvetica Neue Light" w:eastAsia="Helvetica Neue Light" w:hAnsi="Helvetica Neue Light" w:cs="Helvetica Neue Light"/>
          <w:b/>
          <w:color w:val="27214E"/>
          <w:sz w:val="28"/>
          <w:szCs w:val="28"/>
        </w:rPr>
        <w:t>Objetivos saludables: FOMENTAR LA DESHABITUACIÓN TABÁQUICA DE LA COMUNIDAD UNIVERSITARIA</w:t>
      </w:r>
    </w:p>
    <w:p w14:paraId="4CA2766E" w14:textId="77777777" w:rsidR="00217888" w:rsidRDefault="00217888">
      <w:pPr>
        <w:spacing w:before="158"/>
        <w:ind w:left="115"/>
        <w:rPr>
          <w:rFonts w:ascii="Helvetica Neue Light" w:eastAsia="Helvetica Neue Light" w:hAnsi="Helvetica Neue Light" w:cs="Helvetica Neue Light"/>
          <w:b/>
          <w:color w:val="27214E"/>
          <w:sz w:val="28"/>
          <w:szCs w:val="28"/>
        </w:rPr>
      </w:pPr>
    </w:p>
    <w:tbl>
      <w:tblPr>
        <w:tblStyle w:val="a2"/>
        <w:tblW w:w="14838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6"/>
        <w:gridCol w:w="2869"/>
        <w:gridCol w:w="2702"/>
        <w:gridCol w:w="2113"/>
        <w:gridCol w:w="2268"/>
      </w:tblGrid>
      <w:tr w:rsidR="00217888" w14:paraId="2FB15429" w14:textId="77777777">
        <w:trPr>
          <w:trHeight w:val="562"/>
        </w:trPr>
        <w:tc>
          <w:tcPr>
            <w:tcW w:w="14838" w:type="dxa"/>
            <w:gridSpan w:val="5"/>
            <w:shd w:val="clear" w:color="auto" w:fill="BCD5ED"/>
          </w:tcPr>
          <w:p w14:paraId="0FA63394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0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  <w:t>2.1. FOMENTAR LA DESHABITUACIÓN TABÁQUICA DE LA COMUNIDAD UNIVERSITARIA DESDE UN ABORDAJE EN POSITIVO, EVITANDO LA SENSACIÓN DE PERSECUCIÓN, CULPABILIZACIÓN Y SANCIÓN DE LAS PERSONAS FUMADORAS</w:t>
            </w:r>
          </w:p>
          <w:p w14:paraId="76157188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0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</w:p>
        </w:tc>
      </w:tr>
      <w:tr w:rsidR="00217888" w14:paraId="1E4124C6" w14:textId="77777777">
        <w:trPr>
          <w:trHeight w:val="282"/>
        </w:trPr>
        <w:tc>
          <w:tcPr>
            <w:tcW w:w="4886" w:type="dxa"/>
          </w:tcPr>
          <w:p w14:paraId="40F67625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 w:right="1793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Acciones</w:t>
            </w:r>
          </w:p>
        </w:tc>
        <w:tc>
          <w:tcPr>
            <w:tcW w:w="2869" w:type="dxa"/>
          </w:tcPr>
          <w:p w14:paraId="4A1F4DB2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1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Responsable</w:t>
            </w:r>
          </w:p>
        </w:tc>
        <w:tc>
          <w:tcPr>
            <w:tcW w:w="2702" w:type="dxa"/>
          </w:tcPr>
          <w:p w14:paraId="2DF480DA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84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Indicadores</w:t>
            </w:r>
          </w:p>
        </w:tc>
        <w:tc>
          <w:tcPr>
            <w:tcW w:w="2113" w:type="dxa"/>
          </w:tcPr>
          <w:p w14:paraId="18000736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77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Prioridad</w:t>
            </w:r>
          </w:p>
        </w:tc>
        <w:tc>
          <w:tcPr>
            <w:tcW w:w="2268" w:type="dxa"/>
          </w:tcPr>
          <w:p w14:paraId="54215831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77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Calendario</w:t>
            </w:r>
          </w:p>
        </w:tc>
      </w:tr>
      <w:tr w:rsidR="00217888" w14:paraId="5BA7CF82" w14:textId="77777777">
        <w:trPr>
          <w:trHeight w:val="788"/>
        </w:trPr>
        <w:tc>
          <w:tcPr>
            <w:tcW w:w="4886" w:type="dxa"/>
          </w:tcPr>
          <w:p w14:paraId="442C72A8" w14:textId="77777777" w:rsidR="00217888" w:rsidRDefault="00016A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37" w:lineRule="auto"/>
              <w:ind w:right="876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Acción 15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>: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 xml:space="preserve"> Difusión periódica de mensajes saludables y las ganancias asociadas al abandono del tabaquismo en RRSS 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>de la UCO</w:t>
            </w:r>
            <w:r>
              <w:rPr>
                <w:rFonts w:ascii="Helvetica Neue Light" w:eastAsia="Helvetica Neue Light" w:hAnsi="Helvetica Neue Light" w:cs="Helvetica Neue Light"/>
              </w:rPr>
              <w:t xml:space="preserve"> 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>y del Servicio de Prevención</w:t>
            </w:r>
          </w:p>
          <w:p w14:paraId="78376FBE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37" w:lineRule="auto"/>
              <w:ind w:left="470" w:right="876"/>
              <w:rPr>
                <w:rFonts w:ascii="Helvetica Neue Light" w:eastAsia="Helvetica Neue Light" w:hAnsi="Helvetica Neue Light" w:cs="Helvetica Neue Light"/>
                <w:color w:val="27214E"/>
                <w:highlight w:val="green"/>
              </w:rPr>
            </w:pPr>
          </w:p>
          <w:p w14:paraId="01C6CEA1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70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  <w:tc>
          <w:tcPr>
            <w:tcW w:w="2869" w:type="dxa"/>
          </w:tcPr>
          <w:p w14:paraId="42F19AAE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20" w:right="133" w:hanging="857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Servicio de Prevención / Gabinete de Comunicación</w:t>
            </w:r>
          </w:p>
        </w:tc>
        <w:tc>
          <w:tcPr>
            <w:tcW w:w="2702" w:type="dxa"/>
          </w:tcPr>
          <w:p w14:paraId="49C7D4C9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rFonts w:ascii="Helvetica Neue Light" w:eastAsia="Helvetica Neue Light" w:hAnsi="Helvetica Neue Light" w:cs="Helvetica Neue Light"/>
                <w:color w:val="27214E"/>
              </w:rPr>
            </w:pPr>
            <w:proofErr w:type="spellStart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Nº</w:t>
            </w:r>
            <w:proofErr w:type="spellEnd"/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de mensajes x semestre</w:t>
            </w:r>
          </w:p>
        </w:tc>
        <w:tc>
          <w:tcPr>
            <w:tcW w:w="2113" w:type="dxa"/>
          </w:tcPr>
          <w:p w14:paraId="123B101E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90" w:right="475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Media-alta</w:t>
            </w:r>
          </w:p>
        </w:tc>
        <w:tc>
          <w:tcPr>
            <w:tcW w:w="2268" w:type="dxa"/>
          </w:tcPr>
          <w:p w14:paraId="7EE6145A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475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curso 2023-24</w:t>
            </w:r>
          </w:p>
        </w:tc>
      </w:tr>
      <w:tr w:rsidR="00217888" w14:paraId="2C25897F" w14:textId="77777777">
        <w:trPr>
          <w:trHeight w:val="788"/>
        </w:trPr>
        <w:tc>
          <w:tcPr>
            <w:tcW w:w="4886" w:type="dxa"/>
          </w:tcPr>
          <w:p w14:paraId="4FD09028" w14:textId="77777777" w:rsidR="00217888" w:rsidRDefault="00016A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37" w:lineRule="auto"/>
              <w:ind w:right="876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Acción 16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: 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Mini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vídeos</w:t>
            </w:r>
            <w:proofErr w:type="gramEnd"/>
            <w:r>
              <w:rPr>
                <w:rFonts w:ascii="Helvetica Neue" w:eastAsia="Helvetica Neue" w:hAnsi="Helvetica Neue" w:cs="Helvetica Neue"/>
                <w:b/>
                <w:color w:val="27214E"/>
              </w:rPr>
              <w:t xml:space="preserve"> de personas comprometidas con dejar de fumar para compartir en RRSS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de la UCO, CEUCO y Servicio de Prevención (estudiantes, PDI, etc.)</w:t>
            </w:r>
          </w:p>
          <w:p w14:paraId="0F3737E2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59" w:lineRule="auto"/>
              <w:ind w:left="470" w:right="875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</w:t>
            </w:r>
          </w:p>
        </w:tc>
        <w:tc>
          <w:tcPr>
            <w:tcW w:w="2869" w:type="dxa"/>
          </w:tcPr>
          <w:p w14:paraId="54679B6A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90" w:right="475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25C201D5" w14:textId="77777777" w:rsidR="00217888" w:rsidRDefault="00016A56">
            <w:pPr>
              <w:spacing w:line="237" w:lineRule="auto"/>
              <w:ind w:left="1020" w:right="133" w:hanging="857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Servicio de Prevención / Gabinete de Comunicación</w:t>
            </w:r>
          </w:p>
        </w:tc>
        <w:tc>
          <w:tcPr>
            <w:tcW w:w="2702" w:type="dxa"/>
          </w:tcPr>
          <w:p w14:paraId="1ECD176E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01"/>
              <w:rPr>
                <w:rFonts w:ascii="Helvetica Neue Light" w:eastAsia="Helvetica Neue Light" w:hAnsi="Helvetica Neue Light" w:cs="Helvetica Neue Light"/>
                <w:color w:val="27214E"/>
              </w:rPr>
            </w:pPr>
            <w:proofErr w:type="spellStart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Nº</w:t>
            </w:r>
            <w:proofErr w:type="spellEnd"/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de vídeos x semestre </w:t>
            </w:r>
          </w:p>
        </w:tc>
        <w:tc>
          <w:tcPr>
            <w:tcW w:w="2113" w:type="dxa"/>
          </w:tcPr>
          <w:p w14:paraId="3D08A2A4" w14:textId="77777777" w:rsidR="00217888" w:rsidRDefault="00016A56">
            <w:pPr>
              <w:spacing w:line="273" w:lineRule="auto"/>
              <w:ind w:left="490" w:right="475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Media-baja</w:t>
            </w:r>
          </w:p>
        </w:tc>
        <w:tc>
          <w:tcPr>
            <w:tcW w:w="2268" w:type="dxa"/>
          </w:tcPr>
          <w:p w14:paraId="0F543297" w14:textId="77777777" w:rsidR="00217888" w:rsidRDefault="00016A56">
            <w:pPr>
              <w:spacing w:line="273" w:lineRule="auto"/>
              <w:ind w:right="4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curso 2023-24</w:t>
            </w:r>
          </w:p>
        </w:tc>
      </w:tr>
      <w:tr w:rsidR="00217888" w14:paraId="78C75EE3" w14:textId="77777777">
        <w:trPr>
          <w:trHeight w:val="788"/>
        </w:trPr>
        <w:tc>
          <w:tcPr>
            <w:tcW w:w="4886" w:type="dxa"/>
          </w:tcPr>
          <w:p w14:paraId="3718A148" w14:textId="77777777" w:rsidR="00217888" w:rsidRDefault="00016A5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Acción 17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: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Programa de gamificación tipo Trébol estudiantes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(insignias, etc.) </w:t>
            </w:r>
          </w:p>
          <w:p w14:paraId="46F02052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left="470" w:right="137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  <w:tc>
          <w:tcPr>
            <w:tcW w:w="2869" w:type="dxa"/>
          </w:tcPr>
          <w:p w14:paraId="0514C97A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0981FF14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Servicio de Prevención + expertos</w:t>
            </w:r>
          </w:p>
          <w:p w14:paraId="5B2346C1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 w:right="133" w:hanging="857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  <w:tc>
          <w:tcPr>
            <w:tcW w:w="2702" w:type="dxa"/>
          </w:tcPr>
          <w:p w14:paraId="735E458F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SÍ / NO (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nº</w:t>
            </w:r>
            <w:proofErr w:type="spellEnd"/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personas alcanzadas y comprometidas)</w:t>
            </w:r>
          </w:p>
        </w:tc>
        <w:tc>
          <w:tcPr>
            <w:tcW w:w="2113" w:type="dxa"/>
          </w:tcPr>
          <w:p w14:paraId="029F6AED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90" w:right="475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Media-baja</w:t>
            </w:r>
          </w:p>
        </w:tc>
        <w:tc>
          <w:tcPr>
            <w:tcW w:w="2268" w:type="dxa"/>
          </w:tcPr>
          <w:p w14:paraId="38D5AFD5" w14:textId="77777777" w:rsidR="00217888" w:rsidRDefault="00016A56">
            <w:pPr>
              <w:spacing w:line="273" w:lineRule="auto"/>
              <w:ind w:right="563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Curso 2024-25</w:t>
            </w:r>
          </w:p>
        </w:tc>
      </w:tr>
      <w:tr w:rsidR="00217888" w14:paraId="7B924359" w14:textId="77777777">
        <w:trPr>
          <w:trHeight w:val="788"/>
        </w:trPr>
        <w:tc>
          <w:tcPr>
            <w:tcW w:w="4886" w:type="dxa"/>
          </w:tcPr>
          <w:p w14:paraId="13901983" w14:textId="77777777" w:rsidR="00217888" w:rsidRDefault="00016A5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right="636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lastRenderedPageBreak/>
              <w:t>Acción 18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: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Curso de formación sobre Promoción de la Salud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en el Plan General del PTGAS </w:t>
            </w:r>
          </w:p>
        </w:tc>
        <w:tc>
          <w:tcPr>
            <w:tcW w:w="2869" w:type="dxa"/>
          </w:tcPr>
          <w:p w14:paraId="1A2F7190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Grupo Promotor RASSELH </w:t>
            </w:r>
          </w:p>
          <w:p w14:paraId="292452EB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+ SPRL</w:t>
            </w:r>
          </w:p>
          <w:p w14:paraId="718DBE49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  <w:tc>
          <w:tcPr>
            <w:tcW w:w="2702" w:type="dxa"/>
          </w:tcPr>
          <w:p w14:paraId="65C9EA35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Helvetica Neue Light" w:eastAsia="Helvetica Neue Light" w:hAnsi="Helvetica Neue Light" w:cs="Helvetica Neue Light"/>
                <w:color w:val="27214E"/>
              </w:rPr>
            </w:pPr>
            <w:proofErr w:type="spellStart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Nº</w:t>
            </w:r>
            <w:proofErr w:type="spellEnd"/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de acciones formativas por curso académico</w:t>
            </w:r>
          </w:p>
        </w:tc>
        <w:tc>
          <w:tcPr>
            <w:tcW w:w="2113" w:type="dxa"/>
          </w:tcPr>
          <w:p w14:paraId="0E2ADE7B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90" w:right="477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Medio</w:t>
            </w:r>
          </w:p>
        </w:tc>
        <w:tc>
          <w:tcPr>
            <w:tcW w:w="2268" w:type="dxa"/>
          </w:tcPr>
          <w:p w14:paraId="1DA5C564" w14:textId="77777777" w:rsidR="00217888" w:rsidRDefault="00016A56">
            <w:pPr>
              <w:spacing w:line="273" w:lineRule="auto"/>
              <w:ind w:right="563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Cursos 2023-24 y 2024-25</w:t>
            </w:r>
          </w:p>
        </w:tc>
      </w:tr>
      <w:tr w:rsidR="00217888" w14:paraId="7C0407B0" w14:textId="77777777">
        <w:trPr>
          <w:trHeight w:val="78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352EAC1D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right="636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5A8D94E6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04961686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14:paraId="0CEAB36D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2F21E89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90" w:right="477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8A419D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90" w:right="477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</w:tr>
      <w:tr w:rsidR="00217888" w14:paraId="5F8D7180" w14:textId="77777777">
        <w:trPr>
          <w:trHeight w:val="592"/>
        </w:trPr>
        <w:tc>
          <w:tcPr>
            <w:tcW w:w="14838" w:type="dxa"/>
            <w:gridSpan w:val="5"/>
            <w:shd w:val="clear" w:color="auto" w:fill="BCD5ED"/>
          </w:tcPr>
          <w:p w14:paraId="41A7DB1B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0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  <w:t>2.2. INFORMAR SOBRE LOS RIESGOS PARA LA SALUD DEL HUMO DEL TABACO Y DE LAS NUEVAS FORMAS DE FUMAR</w:t>
            </w:r>
            <w:r>
              <w:rPr>
                <w:rFonts w:ascii="Helvetica Neue Light" w:eastAsia="Helvetica Neue Light" w:hAnsi="Helvetica Neue Light" w:cs="Helvetica Neue Light"/>
                <w:b/>
                <w:color w:val="008000"/>
                <w:sz w:val="26"/>
                <w:szCs w:val="26"/>
              </w:rPr>
              <w:t xml:space="preserve"> </w:t>
            </w:r>
            <w:r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  <w:t>Y VAPEAR</w:t>
            </w:r>
          </w:p>
        </w:tc>
      </w:tr>
      <w:tr w:rsidR="00217888" w14:paraId="7CCD99E6" w14:textId="77777777">
        <w:trPr>
          <w:trHeight w:val="297"/>
        </w:trPr>
        <w:tc>
          <w:tcPr>
            <w:tcW w:w="4886" w:type="dxa"/>
          </w:tcPr>
          <w:p w14:paraId="50481B68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812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Acciones</w:t>
            </w:r>
          </w:p>
        </w:tc>
        <w:tc>
          <w:tcPr>
            <w:tcW w:w="2869" w:type="dxa"/>
          </w:tcPr>
          <w:p w14:paraId="795051CC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Responsable</w:t>
            </w:r>
          </w:p>
        </w:tc>
        <w:tc>
          <w:tcPr>
            <w:tcW w:w="2702" w:type="dxa"/>
          </w:tcPr>
          <w:p w14:paraId="195F0A54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Indicadores</w:t>
            </w:r>
          </w:p>
        </w:tc>
        <w:tc>
          <w:tcPr>
            <w:tcW w:w="2113" w:type="dxa"/>
          </w:tcPr>
          <w:p w14:paraId="6E1BFEDF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68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Prioridad</w:t>
            </w:r>
          </w:p>
        </w:tc>
        <w:tc>
          <w:tcPr>
            <w:tcW w:w="2268" w:type="dxa"/>
          </w:tcPr>
          <w:p w14:paraId="430DA05B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68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Calendario</w:t>
            </w:r>
          </w:p>
        </w:tc>
      </w:tr>
      <w:tr w:rsidR="00217888" w14:paraId="47AB8405" w14:textId="77777777">
        <w:trPr>
          <w:trHeight w:val="892"/>
        </w:trPr>
        <w:tc>
          <w:tcPr>
            <w:tcW w:w="4886" w:type="dxa"/>
          </w:tcPr>
          <w:p w14:paraId="7695FA66" w14:textId="77777777" w:rsidR="00217888" w:rsidRDefault="00016A5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Acción 19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: Elemento publicitario atractivo para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difusión en formato gráfico y amigable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de los mensajes informativos sobre los riesgos del tabaquismo</w:t>
            </w:r>
          </w:p>
        </w:tc>
        <w:tc>
          <w:tcPr>
            <w:tcW w:w="2869" w:type="dxa"/>
          </w:tcPr>
          <w:p w14:paraId="72B3FFFB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60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DG Salud / D. Prevención / Gabinete de Comunicación /empresa externa de diseño</w:t>
            </w:r>
          </w:p>
        </w:tc>
        <w:tc>
          <w:tcPr>
            <w:tcW w:w="2702" w:type="dxa"/>
          </w:tcPr>
          <w:p w14:paraId="7E7033CB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33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317FFD71" w14:textId="77777777" w:rsidR="00217888" w:rsidRDefault="00016A56">
            <w:pPr>
              <w:spacing w:line="270" w:lineRule="auto"/>
              <w:ind w:left="107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SÍ / NO</w:t>
            </w:r>
          </w:p>
        </w:tc>
        <w:tc>
          <w:tcPr>
            <w:tcW w:w="2113" w:type="dxa"/>
          </w:tcPr>
          <w:p w14:paraId="162A93EC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7A797D3A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3" w:right="466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Media</w:t>
            </w:r>
          </w:p>
        </w:tc>
        <w:tc>
          <w:tcPr>
            <w:tcW w:w="2268" w:type="dxa"/>
          </w:tcPr>
          <w:p w14:paraId="21C618A0" w14:textId="77777777" w:rsidR="00217888" w:rsidRDefault="00016A56">
            <w:pPr>
              <w:spacing w:line="273" w:lineRule="auto"/>
              <w:ind w:right="563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Cursos 2023-24 y 2024-25</w:t>
            </w:r>
          </w:p>
        </w:tc>
      </w:tr>
    </w:tbl>
    <w:p w14:paraId="19F4A21D" w14:textId="77777777" w:rsidR="00217888" w:rsidRDefault="00217888">
      <w:pPr>
        <w:tabs>
          <w:tab w:val="left" w:pos="2123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p w14:paraId="58FBF465" w14:textId="77777777" w:rsidR="00217888" w:rsidRDefault="00217888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tbl>
      <w:tblPr>
        <w:tblStyle w:val="a3"/>
        <w:tblW w:w="14866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0"/>
        <w:gridCol w:w="2855"/>
        <w:gridCol w:w="2730"/>
        <w:gridCol w:w="2099"/>
        <w:gridCol w:w="2282"/>
      </w:tblGrid>
      <w:tr w:rsidR="00217888" w14:paraId="0C78C73D" w14:textId="77777777">
        <w:trPr>
          <w:trHeight w:val="592"/>
        </w:trPr>
        <w:tc>
          <w:tcPr>
            <w:tcW w:w="14866" w:type="dxa"/>
            <w:gridSpan w:val="5"/>
            <w:shd w:val="clear" w:color="auto" w:fill="BCD5ED"/>
          </w:tcPr>
          <w:p w14:paraId="54DBB9EE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70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  <w:t>2.3. DIFUNDIR LOS RECURSOS Y APOYOS DE LA UCO PARA PERSONAS QUE QUIERAN DESHABITUARSE</w:t>
            </w:r>
          </w:p>
        </w:tc>
      </w:tr>
      <w:tr w:rsidR="00217888" w14:paraId="08404D7F" w14:textId="77777777">
        <w:trPr>
          <w:trHeight w:val="297"/>
        </w:trPr>
        <w:tc>
          <w:tcPr>
            <w:tcW w:w="4900" w:type="dxa"/>
          </w:tcPr>
          <w:p w14:paraId="10803898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83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Acciones</w:t>
            </w:r>
          </w:p>
        </w:tc>
        <w:tc>
          <w:tcPr>
            <w:tcW w:w="2855" w:type="dxa"/>
          </w:tcPr>
          <w:p w14:paraId="2207D2FF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777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Responsable</w:t>
            </w:r>
          </w:p>
        </w:tc>
        <w:tc>
          <w:tcPr>
            <w:tcW w:w="2730" w:type="dxa"/>
          </w:tcPr>
          <w:p w14:paraId="213647D2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Indicadores</w:t>
            </w:r>
          </w:p>
        </w:tc>
        <w:tc>
          <w:tcPr>
            <w:tcW w:w="2099" w:type="dxa"/>
          </w:tcPr>
          <w:p w14:paraId="3A6E0C32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563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Prioridad</w:t>
            </w:r>
          </w:p>
        </w:tc>
        <w:tc>
          <w:tcPr>
            <w:tcW w:w="2282" w:type="dxa"/>
          </w:tcPr>
          <w:p w14:paraId="2AD6A9E4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563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Calendario</w:t>
            </w:r>
          </w:p>
        </w:tc>
      </w:tr>
      <w:tr w:rsidR="00217888" w14:paraId="20B6FCFC" w14:textId="77777777">
        <w:trPr>
          <w:trHeight w:val="1656"/>
        </w:trPr>
        <w:tc>
          <w:tcPr>
            <w:tcW w:w="4900" w:type="dxa"/>
          </w:tcPr>
          <w:p w14:paraId="25E9C76C" w14:textId="77777777" w:rsidR="00217888" w:rsidRDefault="00016A5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right="172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Acción 20:</w:t>
            </w:r>
            <w:r>
              <w:rPr>
                <w:rFonts w:ascii="Helvetica Neue Light" w:eastAsia="Helvetica Neue Light" w:hAnsi="Helvetica Neue Light" w:cs="Helvetica Neue Light"/>
                <w:b/>
              </w:rPr>
              <w:t xml:space="preserve"> 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Difundir un espacio en la nueva web creada sobre: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¿Qué hacer si quiero dejar de fumar o de vapear?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, diferenciando entre alumnado y personal de la UCO. </w:t>
            </w:r>
          </w:p>
        </w:tc>
        <w:tc>
          <w:tcPr>
            <w:tcW w:w="2855" w:type="dxa"/>
          </w:tcPr>
          <w:p w14:paraId="14943C40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30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15D817B4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30"/>
              <w:rPr>
                <w:rFonts w:ascii="Helvetica Neue Light" w:eastAsia="Helvetica Neue Light" w:hAnsi="Helvetica Neue Light" w:cs="Helvetica Neue Light"/>
                <w:color w:val="008000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Servicio de mantenimiento de la web / PRL</w:t>
            </w:r>
          </w:p>
        </w:tc>
        <w:tc>
          <w:tcPr>
            <w:tcW w:w="2730" w:type="dxa"/>
          </w:tcPr>
          <w:p w14:paraId="1E120D90" w14:textId="77777777" w:rsidR="00217888" w:rsidRDefault="00217888">
            <w:pPr>
              <w:spacing w:line="270" w:lineRule="auto"/>
              <w:ind w:left="107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359F177E" w14:textId="77777777" w:rsidR="00217888" w:rsidRDefault="00016A56">
            <w:pPr>
              <w:spacing w:line="270" w:lineRule="auto"/>
              <w:ind w:left="107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SÍ / NO</w:t>
            </w:r>
          </w:p>
        </w:tc>
        <w:tc>
          <w:tcPr>
            <w:tcW w:w="2099" w:type="dxa"/>
          </w:tcPr>
          <w:p w14:paraId="33550FDF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74" w:right="561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Media</w:t>
            </w:r>
          </w:p>
        </w:tc>
        <w:tc>
          <w:tcPr>
            <w:tcW w:w="2282" w:type="dxa"/>
          </w:tcPr>
          <w:p w14:paraId="614EA258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74" w:right="561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Curso 2023-24</w:t>
            </w:r>
          </w:p>
        </w:tc>
      </w:tr>
      <w:tr w:rsidR="00217888" w14:paraId="508EAB5B" w14:textId="77777777">
        <w:trPr>
          <w:trHeight w:val="830"/>
        </w:trPr>
        <w:tc>
          <w:tcPr>
            <w:tcW w:w="4900" w:type="dxa"/>
          </w:tcPr>
          <w:p w14:paraId="2714226B" w14:textId="77777777" w:rsidR="00217888" w:rsidRDefault="00016A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right="617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Acción 21:</w:t>
            </w:r>
            <w:r>
              <w:rPr>
                <w:rFonts w:ascii="Helvetica Neue Light" w:eastAsia="Helvetica Neue Light" w:hAnsi="Helvetica Neue Light" w:cs="Helvetica Neue Light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 xml:space="preserve">Potenciar los grupos de deshabituación 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>(incrementar el número de tutores)</w:t>
            </w:r>
          </w:p>
        </w:tc>
        <w:tc>
          <w:tcPr>
            <w:tcW w:w="2855" w:type="dxa"/>
          </w:tcPr>
          <w:p w14:paraId="4A7938AA" w14:textId="77777777" w:rsidR="00217888" w:rsidRDefault="00016A56">
            <w:pPr>
              <w:ind w:left="180" w:right="160"/>
              <w:jc w:val="center"/>
              <w:rPr>
                <w:rFonts w:ascii="Helvetica Neue Light" w:eastAsia="Helvetica Neue Light" w:hAnsi="Helvetica Neue Light" w:cs="Helvetica Neue Light"/>
                <w:color w:val="008000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DG Salud / D. Prevención </w:t>
            </w:r>
          </w:p>
        </w:tc>
        <w:tc>
          <w:tcPr>
            <w:tcW w:w="2730" w:type="dxa"/>
          </w:tcPr>
          <w:p w14:paraId="277FAAC6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rFonts w:ascii="Helvetica Neue Light" w:eastAsia="Helvetica Neue Light" w:hAnsi="Helvetica Neue Light" w:cs="Helvetica Neue Light"/>
                <w:color w:val="008000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Número de 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alumnos y alumnas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que acuden al espacio creado.</w:t>
            </w:r>
          </w:p>
        </w:tc>
        <w:tc>
          <w:tcPr>
            <w:tcW w:w="2099" w:type="dxa"/>
          </w:tcPr>
          <w:p w14:paraId="67C73FAD" w14:textId="77777777" w:rsidR="00217888" w:rsidRDefault="00016A56">
            <w:pPr>
              <w:spacing w:line="273" w:lineRule="auto"/>
              <w:ind w:left="574" w:right="561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Media</w:t>
            </w:r>
          </w:p>
        </w:tc>
        <w:tc>
          <w:tcPr>
            <w:tcW w:w="2282" w:type="dxa"/>
          </w:tcPr>
          <w:p w14:paraId="61E2B034" w14:textId="77777777" w:rsidR="00217888" w:rsidRDefault="00016A56">
            <w:pPr>
              <w:spacing w:line="273" w:lineRule="auto"/>
              <w:ind w:right="563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Cursos 2023-24 y 2024-25</w:t>
            </w:r>
          </w:p>
        </w:tc>
      </w:tr>
      <w:tr w:rsidR="00217888" w14:paraId="5E392D27" w14:textId="77777777">
        <w:trPr>
          <w:trHeight w:val="828"/>
        </w:trPr>
        <w:tc>
          <w:tcPr>
            <w:tcW w:w="4900" w:type="dxa"/>
          </w:tcPr>
          <w:p w14:paraId="0C50B48D" w14:textId="77777777" w:rsidR="00217888" w:rsidRDefault="00016A5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right="227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  <w:b/>
              </w:rPr>
              <w:lastRenderedPageBreak/>
              <w:t>A</w:t>
            </w: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cción 22</w:t>
            </w:r>
            <w:r>
              <w:rPr>
                <w:rFonts w:ascii="Helvetica Neue Light" w:eastAsia="Helvetica Neue Light" w:hAnsi="Helvetica Neue Light" w:cs="Helvetica Neue Light"/>
              </w:rPr>
              <w:t xml:space="preserve">: 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Creación de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grupos de autoayuda mediante alumnado voluntario</w:t>
            </w:r>
            <w:r>
              <w:rPr>
                <w:rFonts w:ascii="Helvetica Neue Light" w:eastAsia="Helvetica Neue Light" w:hAnsi="Helvetica Neue Light" w:cs="Helvetica Neue Light"/>
              </w:rPr>
              <w:t>.</w:t>
            </w:r>
          </w:p>
        </w:tc>
        <w:tc>
          <w:tcPr>
            <w:tcW w:w="2855" w:type="dxa"/>
          </w:tcPr>
          <w:p w14:paraId="0F2B4DAE" w14:textId="77777777" w:rsidR="00217888" w:rsidRDefault="00016A56">
            <w:pPr>
              <w:ind w:left="180" w:right="160"/>
              <w:jc w:val="center"/>
              <w:rPr>
                <w:rFonts w:ascii="Helvetica Neue Light" w:eastAsia="Helvetica Neue Light" w:hAnsi="Helvetica Neue Light" w:cs="Helvetica Neue Light"/>
                <w:i/>
                <w:color w:val="008000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DG Salud / D. Prevención</w:t>
            </w:r>
          </w:p>
        </w:tc>
        <w:tc>
          <w:tcPr>
            <w:tcW w:w="2730" w:type="dxa"/>
          </w:tcPr>
          <w:p w14:paraId="0B4FD87E" w14:textId="77777777" w:rsidR="00217888" w:rsidRDefault="00016A56">
            <w:pPr>
              <w:spacing w:line="270" w:lineRule="auto"/>
              <w:ind w:left="107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SÍ / NO (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nº</w:t>
            </w:r>
            <w:proofErr w:type="spellEnd"/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personas alcanzadas y comprometidas)</w:t>
            </w:r>
          </w:p>
        </w:tc>
        <w:tc>
          <w:tcPr>
            <w:tcW w:w="2099" w:type="dxa"/>
          </w:tcPr>
          <w:p w14:paraId="113109CE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72" w:right="563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Media</w:t>
            </w:r>
          </w:p>
        </w:tc>
        <w:tc>
          <w:tcPr>
            <w:tcW w:w="2282" w:type="dxa"/>
          </w:tcPr>
          <w:p w14:paraId="2151E7DF" w14:textId="77777777" w:rsidR="00217888" w:rsidRDefault="00016A56">
            <w:pPr>
              <w:spacing w:line="273" w:lineRule="auto"/>
              <w:ind w:right="563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Cursos 2023-24 y 2024-25</w:t>
            </w:r>
          </w:p>
        </w:tc>
      </w:tr>
    </w:tbl>
    <w:p w14:paraId="52861486" w14:textId="77777777" w:rsidR="00217888" w:rsidRDefault="00016A56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008000"/>
          <w:sz w:val="26"/>
          <w:szCs w:val="26"/>
        </w:rPr>
      </w:pPr>
      <w:bookmarkStart w:id="1" w:name="_heading=h.gjdgxs" w:colFirst="0" w:colLast="0"/>
      <w:bookmarkEnd w:id="1"/>
      <w:r>
        <w:rPr>
          <w:noProof/>
        </w:rPr>
        <w:drawing>
          <wp:anchor distT="0" distB="0" distL="0" distR="0" simplePos="0" relativeHeight="251669504" behindDoc="1" locked="0" layoutInCell="1" hidden="0" allowOverlap="1" wp14:anchorId="655446F5" wp14:editId="6D330AC1">
            <wp:simplePos x="0" y="0"/>
            <wp:positionH relativeFrom="page">
              <wp:posOffset>41910</wp:posOffset>
            </wp:positionH>
            <wp:positionV relativeFrom="page">
              <wp:posOffset>-75564</wp:posOffset>
            </wp:positionV>
            <wp:extent cx="9815195" cy="977265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5195" cy="977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4866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6"/>
        <w:gridCol w:w="2869"/>
        <w:gridCol w:w="2730"/>
        <w:gridCol w:w="2099"/>
        <w:gridCol w:w="2282"/>
      </w:tblGrid>
      <w:tr w:rsidR="00217888" w14:paraId="0CA03390" w14:textId="77777777">
        <w:trPr>
          <w:trHeight w:val="592"/>
        </w:trPr>
        <w:tc>
          <w:tcPr>
            <w:tcW w:w="14866" w:type="dxa"/>
            <w:gridSpan w:val="5"/>
            <w:shd w:val="clear" w:color="auto" w:fill="BCD5ED"/>
          </w:tcPr>
          <w:p w14:paraId="7CCE2CF8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0"/>
              <w:rPr>
                <w:rFonts w:ascii="Helvetica Neue Light" w:eastAsia="Helvetica Neue Light" w:hAnsi="Helvetica Neue Light" w:cs="Helvetica Neue Light"/>
                <w:b/>
                <w:color w:val="008000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  <w:t>2.4. MONITORIZACIÓN DE LA INCIDENCIA DEL TABAQUISMO EN LA UCO</w:t>
            </w:r>
          </w:p>
        </w:tc>
      </w:tr>
      <w:tr w:rsidR="00217888" w14:paraId="1C02016B" w14:textId="77777777">
        <w:trPr>
          <w:trHeight w:val="297"/>
        </w:trPr>
        <w:tc>
          <w:tcPr>
            <w:tcW w:w="4886" w:type="dxa"/>
          </w:tcPr>
          <w:p w14:paraId="78E6CC63" w14:textId="77777777" w:rsidR="00217888" w:rsidRDefault="00016A56">
            <w:pPr>
              <w:spacing w:line="275" w:lineRule="auto"/>
              <w:ind w:left="470" w:right="1783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Acciones</w:t>
            </w:r>
          </w:p>
        </w:tc>
        <w:tc>
          <w:tcPr>
            <w:tcW w:w="2869" w:type="dxa"/>
          </w:tcPr>
          <w:p w14:paraId="493BF131" w14:textId="77777777" w:rsidR="00217888" w:rsidRDefault="00016A56">
            <w:pPr>
              <w:spacing w:line="275" w:lineRule="auto"/>
              <w:ind w:left="765" w:right="777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Responsable</w:t>
            </w:r>
          </w:p>
        </w:tc>
        <w:tc>
          <w:tcPr>
            <w:tcW w:w="2730" w:type="dxa"/>
          </w:tcPr>
          <w:p w14:paraId="1BA0CF20" w14:textId="77777777" w:rsidR="00217888" w:rsidRDefault="00016A56">
            <w:pPr>
              <w:spacing w:line="275" w:lineRule="auto"/>
              <w:ind w:left="748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Indicadores</w:t>
            </w:r>
          </w:p>
        </w:tc>
        <w:tc>
          <w:tcPr>
            <w:tcW w:w="2099" w:type="dxa"/>
          </w:tcPr>
          <w:p w14:paraId="0336CECD" w14:textId="77777777" w:rsidR="00217888" w:rsidRDefault="00016A56">
            <w:pPr>
              <w:spacing w:line="275" w:lineRule="auto"/>
              <w:ind w:right="563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Prioridad</w:t>
            </w:r>
          </w:p>
        </w:tc>
        <w:tc>
          <w:tcPr>
            <w:tcW w:w="2282" w:type="dxa"/>
          </w:tcPr>
          <w:p w14:paraId="68A84F95" w14:textId="77777777" w:rsidR="00217888" w:rsidRDefault="00016A56">
            <w:pPr>
              <w:spacing w:line="275" w:lineRule="auto"/>
              <w:ind w:right="563"/>
              <w:jc w:val="center"/>
              <w:rPr>
                <w:rFonts w:ascii="Helvetica Neue Light" w:eastAsia="Helvetica Neue Light" w:hAnsi="Helvetica Neue Light" w:cs="Helvetica Neue Light"/>
                <w:b/>
                <w:color w:val="27214E"/>
                <w:sz w:val="26"/>
                <w:szCs w:val="26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Calendario</w:t>
            </w:r>
          </w:p>
        </w:tc>
      </w:tr>
      <w:tr w:rsidR="00217888" w14:paraId="705EBF9E" w14:textId="77777777">
        <w:trPr>
          <w:trHeight w:val="870"/>
        </w:trPr>
        <w:tc>
          <w:tcPr>
            <w:tcW w:w="4886" w:type="dxa"/>
          </w:tcPr>
          <w:p w14:paraId="13FD1AC6" w14:textId="77777777" w:rsidR="00217888" w:rsidRDefault="00016A5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59" w:lineRule="auto"/>
              <w:ind w:right="706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Acción 23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: Confección de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planimetría con detección de “puntos negros”</w:t>
            </w:r>
          </w:p>
        </w:tc>
        <w:tc>
          <w:tcPr>
            <w:tcW w:w="2869" w:type="dxa"/>
          </w:tcPr>
          <w:p w14:paraId="6FF8DA8B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81" w:right="395" w:hanging="874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Servicio de PRL</w:t>
            </w:r>
          </w:p>
        </w:tc>
        <w:tc>
          <w:tcPr>
            <w:tcW w:w="2730" w:type="dxa"/>
          </w:tcPr>
          <w:p w14:paraId="38E504AD" w14:textId="77777777" w:rsidR="00217888" w:rsidRDefault="00016A56">
            <w:pPr>
              <w:spacing w:line="270" w:lineRule="auto"/>
              <w:ind w:left="107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SÍ / NO (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color w:val="27214E"/>
              </w:rPr>
              <w:t>nº</w:t>
            </w:r>
            <w:proofErr w:type="spellEnd"/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de planos realizados)</w:t>
            </w:r>
          </w:p>
        </w:tc>
        <w:tc>
          <w:tcPr>
            <w:tcW w:w="2099" w:type="dxa"/>
          </w:tcPr>
          <w:p w14:paraId="44F13631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3" w:right="466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Medio-alta</w:t>
            </w:r>
          </w:p>
        </w:tc>
        <w:tc>
          <w:tcPr>
            <w:tcW w:w="2282" w:type="dxa"/>
          </w:tcPr>
          <w:p w14:paraId="74B8CB5E" w14:textId="77777777" w:rsidR="00217888" w:rsidRDefault="00016A56">
            <w:pPr>
              <w:spacing w:line="273" w:lineRule="auto"/>
              <w:ind w:right="563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Cursos 2023-24 y 2024-25</w:t>
            </w:r>
          </w:p>
        </w:tc>
      </w:tr>
      <w:tr w:rsidR="00217888" w14:paraId="1A9AC62B" w14:textId="77777777">
        <w:trPr>
          <w:trHeight w:val="895"/>
        </w:trPr>
        <w:tc>
          <w:tcPr>
            <w:tcW w:w="4886" w:type="dxa"/>
          </w:tcPr>
          <w:p w14:paraId="7DEA14F1" w14:textId="77777777" w:rsidR="00217888" w:rsidRDefault="00016A5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59" w:lineRule="auto"/>
              <w:ind w:right="216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27214E"/>
              </w:rPr>
              <w:t>Acción 24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: Realización de </w:t>
            </w:r>
            <w:r>
              <w:rPr>
                <w:rFonts w:ascii="Helvetica Neue" w:eastAsia="Helvetica Neue" w:hAnsi="Helvetica Neue" w:cs="Helvetica Neue"/>
                <w:b/>
                <w:color w:val="27214E"/>
              </w:rPr>
              <w:t>estudios de prevalencia de tabaquismo /vapeo activo</w:t>
            </w:r>
            <w:r>
              <w:rPr>
                <w:rFonts w:ascii="Helvetica Neue Light" w:eastAsia="Helvetica Neue Light" w:hAnsi="Helvetica Neue Light" w:cs="Helvetica Neue Light"/>
                <w:color w:val="27214E"/>
              </w:rPr>
              <w:t xml:space="preserve"> en la comunidad universitaria.</w:t>
            </w:r>
          </w:p>
        </w:tc>
        <w:tc>
          <w:tcPr>
            <w:tcW w:w="2869" w:type="dxa"/>
          </w:tcPr>
          <w:p w14:paraId="18326E32" w14:textId="77777777" w:rsidR="00217888" w:rsidRDefault="00016A56">
            <w:pPr>
              <w:spacing w:line="259" w:lineRule="auto"/>
              <w:ind w:left="1281" w:right="395" w:hanging="874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Servicio de PRL</w:t>
            </w:r>
          </w:p>
          <w:p w14:paraId="61BA2564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9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3D395421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9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5B5D57EB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65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</w:tc>
        <w:tc>
          <w:tcPr>
            <w:tcW w:w="2730" w:type="dxa"/>
          </w:tcPr>
          <w:p w14:paraId="2702BBB9" w14:textId="77777777" w:rsidR="00217888" w:rsidRDefault="0021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Helvetica Neue Light" w:eastAsia="Helvetica Neue Light" w:hAnsi="Helvetica Neue Light" w:cs="Helvetica Neue Light"/>
                <w:color w:val="27214E"/>
              </w:rPr>
            </w:pPr>
          </w:p>
          <w:p w14:paraId="2EE86A85" w14:textId="77777777" w:rsidR="00217888" w:rsidRDefault="00016A56">
            <w:pPr>
              <w:spacing w:line="270" w:lineRule="auto"/>
              <w:ind w:left="107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SÍ / NO</w:t>
            </w:r>
          </w:p>
        </w:tc>
        <w:tc>
          <w:tcPr>
            <w:tcW w:w="2099" w:type="dxa"/>
          </w:tcPr>
          <w:p w14:paraId="254B40A4" w14:textId="77777777" w:rsidR="00217888" w:rsidRDefault="0001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3" w:right="466"/>
              <w:jc w:val="center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Media-baja</w:t>
            </w:r>
          </w:p>
        </w:tc>
        <w:tc>
          <w:tcPr>
            <w:tcW w:w="2282" w:type="dxa"/>
          </w:tcPr>
          <w:p w14:paraId="52FBA2A0" w14:textId="77777777" w:rsidR="00217888" w:rsidRDefault="00016A56">
            <w:pPr>
              <w:spacing w:line="273" w:lineRule="auto"/>
              <w:ind w:right="563"/>
              <w:rPr>
                <w:rFonts w:ascii="Helvetica Neue Light" w:eastAsia="Helvetica Neue Light" w:hAnsi="Helvetica Neue Light" w:cs="Helvetica Neue Light"/>
                <w:color w:val="27214E"/>
              </w:rPr>
            </w:pPr>
            <w:r>
              <w:rPr>
                <w:rFonts w:ascii="Helvetica Neue Light" w:eastAsia="Helvetica Neue Light" w:hAnsi="Helvetica Neue Light" w:cs="Helvetica Neue Light"/>
                <w:color w:val="27214E"/>
              </w:rPr>
              <w:t>Cursos 2023-24 y 2024-25</w:t>
            </w:r>
          </w:p>
        </w:tc>
      </w:tr>
    </w:tbl>
    <w:p w14:paraId="3EB124A1" w14:textId="77777777" w:rsidR="00217888" w:rsidRDefault="00217888">
      <w:pPr>
        <w:tabs>
          <w:tab w:val="left" w:pos="1725"/>
        </w:tabs>
        <w:jc w:val="both"/>
        <w:rPr>
          <w:rFonts w:ascii="Helvetica Neue Light" w:eastAsia="Helvetica Neue Light" w:hAnsi="Helvetica Neue Light" w:cs="Helvetica Neue Light"/>
          <w:color w:val="27214E"/>
          <w:sz w:val="26"/>
          <w:szCs w:val="26"/>
        </w:rPr>
      </w:pPr>
    </w:p>
    <w:sectPr w:rsidR="00217888"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9B44" w14:textId="77777777" w:rsidR="00016A56" w:rsidRDefault="00016A56">
      <w:r>
        <w:separator/>
      </w:r>
    </w:p>
  </w:endnote>
  <w:endnote w:type="continuationSeparator" w:id="0">
    <w:p w14:paraId="0005A427" w14:textId="77777777" w:rsidR="00016A56" w:rsidRDefault="0001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Helvetica Neue Ligh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5769" w14:textId="77777777" w:rsidR="00217888" w:rsidRDefault="002178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7B2023CB" w14:textId="77777777" w:rsidR="00217888" w:rsidRDefault="002178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E129" w14:textId="77777777" w:rsidR="00016A56" w:rsidRDefault="00016A56">
      <w:r>
        <w:separator/>
      </w:r>
    </w:p>
  </w:footnote>
  <w:footnote w:type="continuationSeparator" w:id="0">
    <w:p w14:paraId="5EAB729A" w14:textId="77777777" w:rsidR="00016A56" w:rsidRDefault="0001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83"/>
    <w:multiLevelType w:val="multilevel"/>
    <w:tmpl w:val="CD941C7A"/>
    <w:lvl w:ilvl="0">
      <w:numFmt w:val="bullet"/>
      <w:lvlText w:val="★"/>
      <w:lvlJc w:val="left"/>
      <w:pPr>
        <w:ind w:left="47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926" w:hanging="361"/>
      </w:pPr>
    </w:lvl>
    <w:lvl w:ilvl="2">
      <w:numFmt w:val="bullet"/>
      <w:lvlText w:val="•"/>
      <w:lvlJc w:val="left"/>
      <w:pPr>
        <w:ind w:left="1372" w:hanging="361"/>
      </w:pPr>
    </w:lvl>
    <w:lvl w:ilvl="3">
      <w:numFmt w:val="bullet"/>
      <w:lvlText w:val="•"/>
      <w:lvlJc w:val="left"/>
      <w:pPr>
        <w:ind w:left="1818" w:hanging="360"/>
      </w:pPr>
    </w:lvl>
    <w:lvl w:ilvl="4">
      <w:numFmt w:val="bullet"/>
      <w:lvlText w:val="•"/>
      <w:lvlJc w:val="left"/>
      <w:pPr>
        <w:ind w:left="2264" w:hanging="361"/>
      </w:pPr>
    </w:lvl>
    <w:lvl w:ilvl="5">
      <w:numFmt w:val="bullet"/>
      <w:lvlText w:val="•"/>
      <w:lvlJc w:val="left"/>
      <w:pPr>
        <w:ind w:left="2711" w:hanging="360"/>
      </w:pPr>
    </w:lvl>
    <w:lvl w:ilvl="6">
      <w:numFmt w:val="bullet"/>
      <w:lvlText w:val="•"/>
      <w:lvlJc w:val="left"/>
      <w:pPr>
        <w:ind w:left="3157" w:hanging="361"/>
      </w:pPr>
    </w:lvl>
    <w:lvl w:ilvl="7">
      <w:numFmt w:val="bullet"/>
      <w:lvlText w:val="•"/>
      <w:lvlJc w:val="left"/>
      <w:pPr>
        <w:ind w:left="3603" w:hanging="361"/>
      </w:pPr>
    </w:lvl>
    <w:lvl w:ilvl="8">
      <w:numFmt w:val="bullet"/>
      <w:lvlText w:val="•"/>
      <w:lvlJc w:val="left"/>
      <w:pPr>
        <w:ind w:left="4049" w:hanging="361"/>
      </w:pPr>
    </w:lvl>
  </w:abstractNum>
  <w:abstractNum w:abstractNumId="1" w15:restartNumberingAfterBreak="0">
    <w:nsid w:val="0782305D"/>
    <w:multiLevelType w:val="multilevel"/>
    <w:tmpl w:val="14020140"/>
    <w:lvl w:ilvl="0">
      <w:numFmt w:val="bullet"/>
      <w:lvlText w:val="★"/>
      <w:lvlJc w:val="left"/>
      <w:pPr>
        <w:ind w:left="47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926" w:hanging="361"/>
      </w:pPr>
    </w:lvl>
    <w:lvl w:ilvl="2">
      <w:numFmt w:val="bullet"/>
      <w:lvlText w:val="•"/>
      <w:lvlJc w:val="left"/>
      <w:pPr>
        <w:ind w:left="1372" w:hanging="361"/>
      </w:pPr>
    </w:lvl>
    <w:lvl w:ilvl="3">
      <w:numFmt w:val="bullet"/>
      <w:lvlText w:val="•"/>
      <w:lvlJc w:val="left"/>
      <w:pPr>
        <w:ind w:left="1818" w:hanging="360"/>
      </w:pPr>
    </w:lvl>
    <w:lvl w:ilvl="4">
      <w:numFmt w:val="bullet"/>
      <w:lvlText w:val="•"/>
      <w:lvlJc w:val="left"/>
      <w:pPr>
        <w:ind w:left="2264" w:hanging="361"/>
      </w:pPr>
    </w:lvl>
    <w:lvl w:ilvl="5">
      <w:numFmt w:val="bullet"/>
      <w:lvlText w:val="•"/>
      <w:lvlJc w:val="left"/>
      <w:pPr>
        <w:ind w:left="2711" w:hanging="360"/>
      </w:pPr>
    </w:lvl>
    <w:lvl w:ilvl="6">
      <w:numFmt w:val="bullet"/>
      <w:lvlText w:val="•"/>
      <w:lvlJc w:val="left"/>
      <w:pPr>
        <w:ind w:left="3157" w:hanging="361"/>
      </w:pPr>
    </w:lvl>
    <w:lvl w:ilvl="7">
      <w:numFmt w:val="bullet"/>
      <w:lvlText w:val="•"/>
      <w:lvlJc w:val="left"/>
      <w:pPr>
        <w:ind w:left="3603" w:hanging="361"/>
      </w:pPr>
    </w:lvl>
    <w:lvl w:ilvl="8">
      <w:numFmt w:val="bullet"/>
      <w:lvlText w:val="•"/>
      <w:lvlJc w:val="left"/>
      <w:pPr>
        <w:ind w:left="4049" w:hanging="361"/>
      </w:pPr>
    </w:lvl>
  </w:abstractNum>
  <w:abstractNum w:abstractNumId="2" w15:restartNumberingAfterBreak="0">
    <w:nsid w:val="0A452B8B"/>
    <w:multiLevelType w:val="multilevel"/>
    <w:tmpl w:val="72AEEE46"/>
    <w:lvl w:ilvl="0">
      <w:numFmt w:val="bullet"/>
      <w:lvlText w:val="★"/>
      <w:lvlJc w:val="left"/>
      <w:pPr>
        <w:ind w:left="47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912" w:hanging="361"/>
      </w:pPr>
    </w:lvl>
    <w:lvl w:ilvl="2">
      <w:numFmt w:val="bullet"/>
      <w:lvlText w:val="•"/>
      <w:lvlJc w:val="left"/>
      <w:pPr>
        <w:ind w:left="1345" w:hanging="361"/>
      </w:pPr>
    </w:lvl>
    <w:lvl w:ilvl="3">
      <w:numFmt w:val="bullet"/>
      <w:lvlText w:val="•"/>
      <w:lvlJc w:val="left"/>
      <w:pPr>
        <w:ind w:left="1777" w:hanging="361"/>
      </w:pPr>
    </w:lvl>
    <w:lvl w:ilvl="4">
      <w:numFmt w:val="bullet"/>
      <w:lvlText w:val="•"/>
      <w:lvlJc w:val="left"/>
      <w:pPr>
        <w:ind w:left="2210" w:hanging="361"/>
      </w:pPr>
    </w:lvl>
    <w:lvl w:ilvl="5">
      <w:numFmt w:val="bullet"/>
      <w:lvlText w:val="•"/>
      <w:lvlJc w:val="left"/>
      <w:pPr>
        <w:ind w:left="2642" w:hanging="361"/>
      </w:pPr>
    </w:lvl>
    <w:lvl w:ilvl="6">
      <w:numFmt w:val="bullet"/>
      <w:lvlText w:val="•"/>
      <w:lvlJc w:val="left"/>
      <w:pPr>
        <w:ind w:left="3075" w:hanging="361"/>
      </w:pPr>
    </w:lvl>
    <w:lvl w:ilvl="7">
      <w:numFmt w:val="bullet"/>
      <w:lvlText w:val="•"/>
      <w:lvlJc w:val="left"/>
      <w:pPr>
        <w:ind w:left="3507" w:hanging="361"/>
      </w:pPr>
    </w:lvl>
    <w:lvl w:ilvl="8">
      <w:numFmt w:val="bullet"/>
      <w:lvlText w:val="•"/>
      <w:lvlJc w:val="left"/>
      <w:pPr>
        <w:ind w:left="3940" w:hanging="361"/>
      </w:pPr>
    </w:lvl>
  </w:abstractNum>
  <w:abstractNum w:abstractNumId="3" w15:restartNumberingAfterBreak="0">
    <w:nsid w:val="13CF14E2"/>
    <w:multiLevelType w:val="multilevel"/>
    <w:tmpl w:val="8FAAE890"/>
    <w:lvl w:ilvl="0">
      <w:numFmt w:val="bullet"/>
      <w:lvlText w:val="★"/>
      <w:lvlJc w:val="left"/>
      <w:pPr>
        <w:ind w:left="47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922" w:hanging="361"/>
      </w:pPr>
    </w:lvl>
    <w:lvl w:ilvl="2">
      <w:numFmt w:val="bullet"/>
      <w:lvlText w:val="•"/>
      <w:lvlJc w:val="left"/>
      <w:pPr>
        <w:ind w:left="1365" w:hanging="361"/>
      </w:pPr>
    </w:lvl>
    <w:lvl w:ilvl="3">
      <w:numFmt w:val="bullet"/>
      <w:lvlText w:val="•"/>
      <w:lvlJc w:val="left"/>
      <w:pPr>
        <w:ind w:left="1807" w:hanging="361"/>
      </w:pPr>
    </w:lvl>
    <w:lvl w:ilvl="4">
      <w:numFmt w:val="bullet"/>
      <w:lvlText w:val="•"/>
      <w:lvlJc w:val="left"/>
      <w:pPr>
        <w:ind w:left="2250" w:hanging="361"/>
      </w:pPr>
    </w:lvl>
    <w:lvl w:ilvl="5">
      <w:numFmt w:val="bullet"/>
      <w:lvlText w:val="•"/>
      <w:lvlJc w:val="left"/>
      <w:pPr>
        <w:ind w:left="2693" w:hanging="361"/>
      </w:pPr>
    </w:lvl>
    <w:lvl w:ilvl="6">
      <w:numFmt w:val="bullet"/>
      <w:lvlText w:val="•"/>
      <w:lvlJc w:val="left"/>
      <w:pPr>
        <w:ind w:left="3135" w:hanging="361"/>
      </w:pPr>
    </w:lvl>
    <w:lvl w:ilvl="7">
      <w:numFmt w:val="bullet"/>
      <w:lvlText w:val="•"/>
      <w:lvlJc w:val="left"/>
      <w:pPr>
        <w:ind w:left="3578" w:hanging="361"/>
      </w:pPr>
    </w:lvl>
    <w:lvl w:ilvl="8">
      <w:numFmt w:val="bullet"/>
      <w:lvlText w:val="•"/>
      <w:lvlJc w:val="left"/>
      <w:pPr>
        <w:ind w:left="4020" w:hanging="361"/>
      </w:pPr>
    </w:lvl>
  </w:abstractNum>
  <w:abstractNum w:abstractNumId="4" w15:restartNumberingAfterBreak="0">
    <w:nsid w:val="15ED4D92"/>
    <w:multiLevelType w:val="multilevel"/>
    <w:tmpl w:val="636A5B9C"/>
    <w:lvl w:ilvl="0">
      <w:numFmt w:val="bullet"/>
      <w:lvlText w:val="★"/>
      <w:lvlJc w:val="left"/>
      <w:pPr>
        <w:ind w:left="47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912" w:hanging="361"/>
      </w:pPr>
    </w:lvl>
    <w:lvl w:ilvl="2">
      <w:numFmt w:val="bullet"/>
      <w:lvlText w:val="•"/>
      <w:lvlJc w:val="left"/>
      <w:pPr>
        <w:ind w:left="1345" w:hanging="361"/>
      </w:pPr>
    </w:lvl>
    <w:lvl w:ilvl="3">
      <w:numFmt w:val="bullet"/>
      <w:lvlText w:val="•"/>
      <w:lvlJc w:val="left"/>
      <w:pPr>
        <w:ind w:left="1777" w:hanging="361"/>
      </w:pPr>
    </w:lvl>
    <w:lvl w:ilvl="4">
      <w:numFmt w:val="bullet"/>
      <w:lvlText w:val="•"/>
      <w:lvlJc w:val="left"/>
      <w:pPr>
        <w:ind w:left="2210" w:hanging="361"/>
      </w:pPr>
    </w:lvl>
    <w:lvl w:ilvl="5">
      <w:numFmt w:val="bullet"/>
      <w:lvlText w:val="•"/>
      <w:lvlJc w:val="left"/>
      <w:pPr>
        <w:ind w:left="2642" w:hanging="361"/>
      </w:pPr>
    </w:lvl>
    <w:lvl w:ilvl="6">
      <w:numFmt w:val="bullet"/>
      <w:lvlText w:val="•"/>
      <w:lvlJc w:val="left"/>
      <w:pPr>
        <w:ind w:left="3075" w:hanging="361"/>
      </w:pPr>
    </w:lvl>
    <w:lvl w:ilvl="7">
      <w:numFmt w:val="bullet"/>
      <w:lvlText w:val="•"/>
      <w:lvlJc w:val="left"/>
      <w:pPr>
        <w:ind w:left="3507" w:hanging="361"/>
      </w:pPr>
    </w:lvl>
    <w:lvl w:ilvl="8">
      <w:numFmt w:val="bullet"/>
      <w:lvlText w:val="•"/>
      <w:lvlJc w:val="left"/>
      <w:pPr>
        <w:ind w:left="3940" w:hanging="361"/>
      </w:pPr>
    </w:lvl>
  </w:abstractNum>
  <w:abstractNum w:abstractNumId="5" w15:restartNumberingAfterBreak="0">
    <w:nsid w:val="1A2B2A44"/>
    <w:multiLevelType w:val="multilevel"/>
    <w:tmpl w:val="66369AFA"/>
    <w:lvl w:ilvl="0">
      <w:numFmt w:val="bullet"/>
      <w:lvlText w:val="★"/>
      <w:lvlJc w:val="left"/>
      <w:pPr>
        <w:ind w:left="47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912" w:hanging="361"/>
      </w:pPr>
    </w:lvl>
    <w:lvl w:ilvl="2">
      <w:numFmt w:val="bullet"/>
      <w:lvlText w:val="•"/>
      <w:lvlJc w:val="left"/>
      <w:pPr>
        <w:ind w:left="1345" w:hanging="361"/>
      </w:pPr>
    </w:lvl>
    <w:lvl w:ilvl="3">
      <w:numFmt w:val="bullet"/>
      <w:lvlText w:val="•"/>
      <w:lvlJc w:val="left"/>
      <w:pPr>
        <w:ind w:left="1777" w:hanging="361"/>
      </w:pPr>
    </w:lvl>
    <w:lvl w:ilvl="4">
      <w:numFmt w:val="bullet"/>
      <w:lvlText w:val="•"/>
      <w:lvlJc w:val="left"/>
      <w:pPr>
        <w:ind w:left="2210" w:hanging="361"/>
      </w:pPr>
    </w:lvl>
    <w:lvl w:ilvl="5">
      <w:numFmt w:val="bullet"/>
      <w:lvlText w:val="•"/>
      <w:lvlJc w:val="left"/>
      <w:pPr>
        <w:ind w:left="2642" w:hanging="361"/>
      </w:pPr>
    </w:lvl>
    <w:lvl w:ilvl="6">
      <w:numFmt w:val="bullet"/>
      <w:lvlText w:val="•"/>
      <w:lvlJc w:val="left"/>
      <w:pPr>
        <w:ind w:left="3075" w:hanging="361"/>
      </w:pPr>
    </w:lvl>
    <w:lvl w:ilvl="7">
      <w:numFmt w:val="bullet"/>
      <w:lvlText w:val="•"/>
      <w:lvlJc w:val="left"/>
      <w:pPr>
        <w:ind w:left="3507" w:hanging="361"/>
      </w:pPr>
    </w:lvl>
    <w:lvl w:ilvl="8">
      <w:numFmt w:val="bullet"/>
      <w:lvlText w:val="•"/>
      <w:lvlJc w:val="left"/>
      <w:pPr>
        <w:ind w:left="3940" w:hanging="361"/>
      </w:pPr>
    </w:lvl>
  </w:abstractNum>
  <w:abstractNum w:abstractNumId="6" w15:restartNumberingAfterBreak="0">
    <w:nsid w:val="1CBB7BEB"/>
    <w:multiLevelType w:val="multilevel"/>
    <w:tmpl w:val="83FA7D64"/>
    <w:lvl w:ilvl="0">
      <w:numFmt w:val="bullet"/>
      <w:lvlText w:val="★"/>
      <w:lvlJc w:val="left"/>
      <w:pPr>
        <w:ind w:left="47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912" w:hanging="361"/>
      </w:pPr>
    </w:lvl>
    <w:lvl w:ilvl="2">
      <w:numFmt w:val="bullet"/>
      <w:lvlText w:val="•"/>
      <w:lvlJc w:val="left"/>
      <w:pPr>
        <w:ind w:left="1345" w:hanging="361"/>
      </w:pPr>
    </w:lvl>
    <w:lvl w:ilvl="3">
      <w:numFmt w:val="bullet"/>
      <w:lvlText w:val="•"/>
      <w:lvlJc w:val="left"/>
      <w:pPr>
        <w:ind w:left="1777" w:hanging="361"/>
      </w:pPr>
    </w:lvl>
    <w:lvl w:ilvl="4">
      <w:numFmt w:val="bullet"/>
      <w:lvlText w:val="•"/>
      <w:lvlJc w:val="left"/>
      <w:pPr>
        <w:ind w:left="2210" w:hanging="361"/>
      </w:pPr>
    </w:lvl>
    <w:lvl w:ilvl="5">
      <w:numFmt w:val="bullet"/>
      <w:lvlText w:val="•"/>
      <w:lvlJc w:val="left"/>
      <w:pPr>
        <w:ind w:left="2642" w:hanging="361"/>
      </w:pPr>
    </w:lvl>
    <w:lvl w:ilvl="6">
      <w:numFmt w:val="bullet"/>
      <w:lvlText w:val="•"/>
      <w:lvlJc w:val="left"/>
      <w:pPr>
        <w:ind w:left="3075" w:hanging="361"/>
      </w:pPr>
    </w:lvl>
    <w:lvl w:ilvl="7">
      <w:numFmt w:val="bullet"/>
      <w:lvlText w:val="•"/>
      <w:lvlJc w:val="left"/>
      <w:pPr>
        <w:ind w:left="3507" w:hanging="361"/>
      </w:pPr>
    </w:lvl>
    <w:lvl w:ilvl="8">
      <w:numFmt w:val="bullet"/>
      <w:lvlText w:val="•"/>
      <w:lvlJc w:val="left"/>
      <w:pPr>
        <w:ind w:left="3940" w:hanging="361"/>
      </w:pPr>
    </w:lvl>
  </w:abstractNum>
  <w:abstractNum w:abstractNumId="7" w15:restartNumberingAfterBreak="0">
    <w:nsid w:val="2056409D"/>
    <w:multiLevelType w:val="multilevel"/>
    <w:tmpl w:val="27F2C396"/>
    <w:lvl w:ilvl="0">
      <w:numFmt w:val="bullet"/>
      <w:lvlText w:val="★"/>
      <w:lvlJc w:val="left"/>
      <w:pPr>
        <w:ind w:left="47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911" w:hanging="361"/>
      </w:pPr>
    </w:lvl>
    <w:lvl w:ilvl="2">
      <w:numFmt w:val="bullet"/>
      <w:lvlText w:val="•"/>
      <w:lvlJc w:val="left"/>
      <w:pPr>
        <w:ind w:left="1342" w:hanging="361"/>
      </w:pPr>
    </w:lvl>
    <w:lvl w:ilvl="3">
      <w:numFmt w:val="bullet"/>
      <w:lvlText w:val="•"/>
      <w:lvlJc w:val="left"/>
      <w:pPr>
        <w:ind w:left="1773" w:hanging="360"/>
      </w:pPr>
    </w:lvl>
    <w:lvl w:ilvl="4">
      <w:numFmt w:val="bullet"/>
      <w:lvlText w:val="•"/>
      <w:lvlJc w:val="left"/>
      <w:pPr>
        <w:ind w:left="2204" w:hanging="361"/>
      </w:pPr>
    </w:lvl>
    <w:lvl w:ilvl="5">
      <w:numFmt w:val="bullet"/>
      <w:lvlText w:val="•"/>
      <w:lvlJc w:val="left"/>
      <w:pPr>
        <w:ind w:left="2635" w:hanging="361"/>
      </w:pPr>
    </w:lvl>
    <w:lvl w:ilvl="6">
      <w:numFmt w:val="bullet"/>
      <w:lvlText w:val="•"/>
      <w:lvlJc w:val="left"/>
      <w:pPr>
        <w:ind w:left="3066" w:hanging="361"/>
      </w:pPr>
    </w:lvl>
    <w:lvl w:ilvl="7">
      <w:numFmt w:val="bullet"/>
      <w:lvlText w:val="•"/>
      <w:lvlJc w:val="left"/>
      <w:pPr>
        <w:ind w:left="3497" w:hanging="361"/>
      </w:pPr>
    </w:lvl>
    <w:lvl w:ilvl="8">
      <w:numFmt w:val="bullet"/>
      <w:lvlText w:val="•"/>
      <w:lvlJc w:val="left"/>
      <w:pPr>
        <w:ind w:left="3928" w:hanging="361"/>
      </w:pPr>
    </w:lvl>
  </w:abstractNum>
  <w:abstractNum w:abstractNumId="8" w15:restartNumberingAfterBreak="0">
    <w:nsid w:val="291B3209"/>
    <w:multiLevelType w:val="multilevel"/>
    <w:tmpl w:val="5BD0C7A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B97FA8"/>
    <w:multiLevelType w:val="multilevel"/>
    <w:tmpl w:val="3B489740"/>
    <w:lvl w:ilvl="0">
      <w:numFmt w:val="bullet"/>
      <w:lvlText w:val="★"/>
      <w:lvlJc w:val="left"/>
      <w:pPr>
        <w:ind w:left="47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912" w:hanging="361"/>
      </w:pPr>
    </w:lvl>
    <w:lvl w:ilvl="2">
      <w:numFmt w:val="bullet"/>
      <w:lvlText w:val="•"/>
      <w:lvlJc w:val="left"/>
      <w:pPr>
        <w:ind w:left="1345" w:hanging="361"/>
      </w:pPr>
    </w:lvl>
    <w:lvl w:ilvl="3">
      <w:numFmt w:val="bullet"/>
      <w:lvlText w:val="•"/>
      <w:lvlJc w:val="left"/>
      <w:pPr>
        <w:ind w:left="1777" w:hanging="361"/>
      </w:pPr>
    </w:lvl>
    <w:lvl w:ilvl="4">
      <w:numFmt w:val="bullet"/>
      <w:lvlText w:val="•"/>
      <w:lvlJc w:val="left"/>
      <w:pPr>
        <w:ind w:left="2210" w:hanging="361"/>
      </w:pPr>
    </w:lvl>
    <w:lvl w:ilvl="5">
      <w:numFmt w:val="bullet"/>
      <w:lvlText w:val="•"/>
      <w:lvlJc w:val="left"/>
      <w:pPr>
        <w:ind w:left="2642" w:hanging="361"/>
      </w:pPr>
    </w:lvl>
    <w:lvl w:ilvl="6">
      <w:numFmt w:val="bullet"/>
      <w:lvlText w:val="•"/>
      <w:lvlJc w:val="left"/>
      <w:pPr>
        <w:ind w:left="3075" w:hanging="361"/>
      </w:pPr>
    </w:lvl>
    <w:lvl w:ilvl="7">
      <w:numFmt w:val="bullet"/>
      <w:lvlText w:val="•"/>
      <w:lvlJc w:val="left"/>
      <w:pPr>
        <w:ind w:left="3507" w:hanging="361"/>
      </w:pPr>
    </w:lvl>
    <w:lvl w:ilvl="8">
      <w:numFmt w:val="bullet"/>
      <w:lvlText w:val="•"/>
      <w:lvlJc w:val="left"/>
      <w:pPr>
        <w:ind w:left="3940" w:hanging="361"/>
      </w:pPr>
    </w:lvl>
  </w:abstractNum>
  <w:abstractNum w:abstractNumId="10" w15:restartNumberingAfterBreak="0">
    <w:nsid w:val="39176298"/>
    <w:multiLevelType w:val="multilevel"/>
    <w:tmpl w:val="53FAEF1C"/>
    <w:lvl w:ilvl="0">
      <w:start w:val="1"/>
      <w:numFmt w:val="decimal"/>
      <w:lvlText w:val="%1."/>
      <w:lvlJc w:val="left"/>
      <w:pPr>
        <w:ind w:left="720" w:hanging="360"/>
      </w:pPr>
      <w:rPr>
        <w:color w:val="008000"/>
        <w:sz w:val="26"/>
        <w:szCs w:val="26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C3C0B69"/>
    <w:multiLevelType w:val="multilevel"/>
    <w:tmpl w:val="E3E8D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0833"/>
    <w:multiLevelType w:val="multilevel"/>
    <w:tmpl w:val="712E9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84D58"/>
    <w:multiLevelType w:val="multilevel"/>
    <w:tmpl w:val="FCF4C2C2"/>
    <w:lvl w:ilvl="0">
      <w:numFmt w:val="bullet"/>
      <w:lvlText w:val="★"/>
      <w:lvlJc w:val="left"/>
      <w:pPr>
        <w:ind w:left="47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920" w:hanging="361"/>
      </w:pPr>
    </w:lvl>
    <w:lvl w:ilvl="2">
      <w:numFmt w:val="bullet"/>
      <w:lvlText w:val="•"/>
      <w:lvlJc w:val="left"/>
      <w:pPr>
        <w:ind w:left="1360" w:hanging="361"/>
      </w:pPr>
    </w:lvl>
    <w:lvl w:ilvl="3">
      <w:numFmt w:val="bullet"/>
      <w:lvlText w:val="•"/>
      <w:lvlJc w:val="left"/>
      <w:pPr>
        <w:ind w:left="1800" w:hanging="361"/>
      </w:pPr>
    </w:lvl>
    <w:lvl w:ilvl="4">
      <w:numFmt w:val="bullet"/>
      <w:lvlText w:val="•"/>
      <w:lvlJc w:val="left"/>
      <w:pPr>
        <w:ind w:left="2240" w:hanging="361"/>
      </w:pPr>
    </w:lvl>
    <w:lvl w:ilvl="5">
      <w:numFmt w:val="bullet"/>
      <w:lvlText w:val="•"/>
      <w:lvlJc w:val="left"/>
      <w:pPr>
        <w:ind w:left="2681" w:hanging="360"/>
      </w:pPr>
    </w:lvl>
    <w:lvl w:ilvl="6">
      <w:numFmt w:val="bullet"/>
      <w:lvlText w:val="•"/>
      <w:lvlJc w:val="left"/>
      <w:pPr>
        <w:ind w:left="3121" w:hanging="361"/>
      </w:pPr>
    </w:lvl>
    <w:lvl w:ilvl="7">
      <w:numFmt w:val="bullet"/>
      <w:lvlText w:val="•"/>
      <w:lvlJc w:val="left"/>
      <w:pPr>
        <w:ind w:left="3561" w:hanging="361"/>
      </w:pPr>
    </w:lvl>
    <w:lvl w:ilvl="8">
      <w:numFmt w:val="bullet"/>
      <w:lvlText w:val="•"/>
      <w:lvlJc w:val="left"/>
      <w:pPr>
        <w:ind w:left="4001" w:hanging="361"/>
      </w:pPr>
    </w:lvl>
  </w:abstractNum>
  <w:abstractNum w:abstractNumId="14" w15:restartNumberingAfterBreak="0">
    <w:nsid w:val="541862AE"/>
    <w:multiLevelType w:val="multilevel"/>
    <w:tmpl w:val="11D2201A"/>
    <w:lvl w:ilvl="0">
      <w:numFmt w:val="bullet"/>
      <w:lvlText w:val="★"/>
      <w:lvlJc w:val="left"/>
      <w:pPr>
        <w:ind w:left="47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920" w:hanging="361"/>
      </w:pPr>
    </w:lvl>
    <w:lvl w:ilvl="2">
      <w:numFmt w:val="bullet"/>
      <w:lvlText w:val="•"/>
      <w:lvlJc w:val="left"/>
      <w:pPr>
        <w:ind w:left="1360" w:hanging="361"/>
      </w:pPr>
    </w:lvl>
    <w:lvl w:ilvl="3">
      <w:numFmt w:val="bullet"/>
      <w:lvlText w:val="•"/>
      <w:lvlJc w:val="left"/>
      <w:pPr>
        <w:ind w:left="1800" w:hanging="361"/>
      </w:pPr>
    </w:lvl>
    <w:lvl w:ilvl="4">
      <w:numFmt w:val="bullet"/>
      <w:lvlText w:val="•"/>
      <w:lvlJc w:val="left"/>
      <w:pPr>
        <w:ind w:left="2240" w:hanging="361"/>
      </w:pPr>
    </w:lvl>
    <w:lvl w:ilvl="5">
      <w:numFmt w:val="bullet"/>
      <w:lvlText w:val="•"/>
      <w:lvlJc w:val="left"/>
      <w:pPr>
        <w:ind w:left="2681" w:hanging="360"/>
      </w:pPr>
    </w:lvl>
    <w:lvl w:ilvl="6">
      <w:numFmt w:val="bullet"/>
      <w:lvlText w:val="•"/>
      <w:lvlJc w:val="left"/>
      <w:pPr>
        <w:ind w:left="3121" w:hanging="361"/>
      </w:pPr>
    </w:lvl>
    <w:lvl w:ilvl="7">
      <w:numFmt w:val="bullet"/>
      <w:lvlText w:val="•"/>
      <w:lvlJc w:val="left"/>
      <w:pPr>
        <w:ind w:left="3561" w:hanging="361"/>
      </w:pPr>
    </w:lvl>
    <w:lvl w:ilvl="8">
      <w:numFmt w:val="bullet"/>
      <w:lvlText w:val="•"/>
      <w:lvlJc w:val="left"/>
      <w:pPr>
        <w:ind w:left="4001" w:hanging="361"/>
      </w:pPr>
    </w:lvl>
  </w:abstractNum>
  <w:abstractNum w:abstractNumId="15" w15:restartNumberingAfterBreak="0">
    <w:nsid w:val="575D4B80"/>
    <w:multiLevelType w:val="multilevel"/>
    <w:tmpl w:val="5F06DDA6"/>
    <w:lvl w:ilvl="0">
      <w:numFmt w:val="bullet"/>
      <w:lvlText w:val="★"/>
      <w:lvlJc w:val="left"/>
      <w:pPr>
        <w:ind w:left="47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920" w:hanging="361"/>
      </w:pPr>
    </w:lvl>
    <w:lvl w:ilvl="2">
      <w:numFmt w:val="bullet"/>
      <w:lvlText w:val="•"/>
      <w:lvlJc w:val="left"/>
      <w:pPr>
        <w:ind w:left="1360" w:hanging="361"/>
      </w:pPr>
    </w:lvl>
    <w:lvl w:ilvl="3">
      <w:numFmt w:val="bullet"/>
      <w:lvlText w:val="•"/>
      <w:lvlJc w:val="left"/>
      <w:pPr>
        <w:ind w:left="1800" w:hanging="361"/>
      </w:pPr>
    </w:lvl>
    <w:lvl w:ilvl="4">
      <w:numFmt w:val="bullet"/>
      <w:lvlText w:val="•"/>
      <w:lvlJc w:val="left"/>
      <w:pPr>
        <w:ind w:left="2240" w:hanging="361"/>
      </w:pPr>
    </w:lvl>
    <w:lvl w:ilvl="5">
      <w:numFmt w:val="bullet"/>
      <w:lvlText w:val="•"/>
      <w:lvlJc w:val="left"/>
      <w:pPr>
        <w:ind w:left="2681" w:hanging="360"/>
      </w:pPr>
    </w:lvl>
    <w:lvl w:ilvl="6">
      <w:numFmt w:val="bullet"/>
      <w:lvlText w:val="•"/>
      <w:lvlJc w:val="left"/>
      <w:pPr>
        <w:ind w:left="3121" w:hanging="361"/>
      </w:pPr>
    </w:lvl>
    <w:lvl w:ilvl="7">
      <w:numFmt w:val="bullet"/>
      <w:lvlText w:val="•"/>
      <w:lvlJc w:val="left"/>
      <w:pPr>
        <w:ind w:left="3561" w:hanging="361"/>
      </w:pPr>
    </w:lvl>
    <w:lvl w:ilvl="8">
      <w:numFmt w:val="bullet"/>
      <w:lvlText w:val="•"/>
      <w:lvlJc w:val="left"/>
      <w:pPr>
        <w:ind w:left="4001" w:hanging="361"/>
      </w:pPr>
    </w:lvl>
  </w:abstractNum>
  <w:abstractNum w:abstractNumId="16" w15:restartNumberingAfterBreak="0">
    <w:nsid w:val="593F06F3"/>
    <w:multiLevelType w:val="multilevel"/>
    <w:tmpl w:val="8DF0D50A"/>
    <w:lvl w:ilvl="0">
      <w:numFmt w:val="bullet"/>
      <w:lvlText w:val="★"/>
      <w:lvlJc w:val="left"/>
      <w:pPr>
        <w:ind w:left="47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912" w:hanging="361"/>
      </w:pPr>
    </w:lvl>
    <w:lvl w:ilvl="2">
      <w:numFmt w:val="bullet"/>
      <w:lvlText w:val="•"/>
      <w:lvlJc w:val="left"/>
      <w:pPr>
        <w:ind w:left="1345" w:hanging="361"/>
      </w:pPr>
    </w:lvl>
    <w:lvl w:ilvl="3">
      <w:numFmt w:val="bullet"/>
      <w:lvlText w:val="•"/>
      <w:lvlJc w:val="left"/>
      <w:pPr>
        <w:ind w:left="1777" w:hanging="361"/>
      </w:pPr>
    </w:lvl>
    <w:lvl w:ilvl="4">
      <w:numFmt w:val="bullet"/>
      <w:lvlText w:val="•"/>
      <w:lvlJc w:val="left"/>
      <w:pPr>
        <w:ind w:left="2210" w:hanging="361"/>
      </w:pPr>
    </w:lvl>
    <w:lvl w:ilvl="5">
      <w:numFmt w:val="bullet"/>
      <w:lvlText w:val="•"/>
      <w:lvlJc w:val="left"/>
      <w:pPr>
        <w:ind w:left="2642" w:hanging="361"/>
      </w:pPr>
    </w:lvl>
    <w:lvl w:ilvl="6">
      <w:numFmt w:val="bullet"/>
      <w:lvlText w:val="•"/>
      <w:lvlJc w:val="left"/>
      <w:pPr>
        <w:ind w:left="3075" w:hanging="361"/>
      </w:pPr>
    </w:lvl>
    <w:lvl w:ilvl="7">
      <w:numFmt w:val="bullet"/>
      <w:lvlText w:val="•"/>
      <w:lvlJc w:val="left"/>
      <w:pPr>
        <w:ind w:left="3507" w:hanging="361"/>
      </w:pPr>
    </w:lvl>
    <w:lvl w:ilvl="8">
      <w:numFmt w:val="bullet"/>
      <w:lvlText w:val="•"/>
      <w:lvlJc w:val="left"/>
      <w:pPr>
        <w:ind w:left="3940" w:hanging="361"/>
      </w:pPr>
    </w:lvl>
  </w:abstractNum>
  <w:abstractNum w:abstractNumId="17" w15:restartNumberingAfterBreak="0">
    <w:nsid w:val="5B256773"/>
    <w:multiLevelType w:val="multilevel"/>
    <w:tmpl w:val="E4866FB0"/>
    <w:lvl w:ilvl="0">
      <w:numFmt w:val="bullet"/>
      <w:lvlText w:val="★"/>
      <w:lvlJc w:val="left"/>
      <w:pPr>
        <w:ind w:left="47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922" w:hanging="361"/>
      </w:pPr>
    </w:lvl>
    <w:lvl w:ilvl="2">
      <w:numFmt w:val="bullet"/>
      <w:lvlText w:val="•"/>
      <w:lvlJc w:val="left"/>
      <w:pPr>
        <w:ind w:left="1365" w:hanging="361"/>
      </w:pPr>
    </w:lvl>
    <w:lvl w:ilvl="3">
      <w:numFmt w:val="bullet"/>
      <w:lvlText w:val="•"/>
      <w:lvlJc w:val="left"/>
      <w:pPr>
        <w:ind w:left="1807" w:hanging="361"/>
      </w:pPr>
    </w:lvl>
    <w:lvl w:ilvl="4">
      <w:numFmt w:val="bullet"/>
      <w:lvlText w:val="•"/>
      <w:lvlJc w:val="left"/>
      <w:pPr>
        <w:ind w:left="2250" w:hanging="361"/>
      </w:pPr>
    </w:lvl>
    <w:lvl w:ilvl="5">
      <w:numFmt w:val="bullet"/>
      <w:lvlText w:val="•"/>
      <w:lvlJc w:val="left"/>
      <w:pPr>
        <w:ind w:left="2693" w:hanging="361"/>
      </w:pPr>
    </w:lvl>
    <w:lvl w:ilvl="6">
      <w:numFmt w:val="bullet"/>
      <w:lvlText w:val="•"/>
      <w:lvlJc w:val="left"/>
      <w:pPr>
        <w:ind w:left="3135" w:hanging="361"/>
      </w:pPr>
    </w:lvl>
    <w:lvl w:ilvl="7">
      <w:numFmt w:val="bullet"/>
      <w:lvlText w:val="•"/>
      <w:lvlJc w:val="left"/>
      <w:pPr>
        <w:ind w:left="3578" w:hanging="361"/>
      </w:pPr>
    </w:lvl>
    <w:lvl w:ilvl="8">
      <w:numFmt w:val="bullet"/>
      <w:lvlText w:val="•"/>
      <w:lvlJc w:val="left"/>
      <w:pPr>
        <w:ind w:left="4020" w:hanging="361"/>
      </w:pPr>
    </w:lvl>
  </w:abstractNum>
  <w:abstractNum w:abstractNumId="18" w15:restartNumberingAfterBreak="0">
    <w:nsid w:val="72514C1A"/>
    <w:multiLevelType w:val="multilevel"/>
    <w:tmpl w:val="91C4A52C"/>
    <w:lvl w:ilvl="0">
      <w:numFmt w:val="bullet"/>
      <w:lvlText w:val="★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4970CD"/>
    <w:multiLevelType w:val="multilevel"/>
    <w:tmpl w:val="52AE3370"/>
    <w:lvl w:ilvl="0">
      <w:numFmt w:val="bullet"/>
      <w:lvlText w:val="★"/>
      <w:lvlJc w:val="left"/>
      <w:pPr>
        <w:ind w:left="47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922" w:hanging="361"/>
      </w:pPr>
    </w:lvl>
    <w:lvl w:ilvl="2">
      <w:numFmt w:val="bullet"/>
      <w:lvlText w:val="•"/>
      <w:lvlJc w:val="left"/>
      <w:pPr>
        <w:ind w:left="1365" w:hanging="361"/>
      </w:pPr>
    </w:lvl>
    <w:lvl w:ilvl="3">
      <w:numFmt w:val="bullet"/>
      <w:lvlText w:val="•"/>
      <w:lvlJc w:val="left"/>
      <w:pPr>
        <w:ind w:left="1807" w:hanging="361"/>
      </w:pPr>
    </w:lvl>
    <w:lvl w:ilvl="4">
      <w:numFmt w:val="bullet"/>
      <w:lvlText w:val="•"/>
      <w:lvlJc w:val="left"/>
      <w:pPr>
        <w:ind w:left="2250" w:hanging="361"/>
      </w:pPr>
    </w:lvl>
    <w:lvl w:ilvl="5">
      <w:numFmt w:val="bullet"/>
      <w:lvlText w:val="•"/>
      <w:lvlJc w:val="left"/>
      <w:pPr>
        <w:ind w:left="2693" w:hanging="361"/>
      </w:pPr>
    </w:lvl>
    <w:lvl w:ilvl="6">
      <w:numFmt w:val="bullet"/>
      <w:lvlText w:val="•"/>
      <w:lvlJc w:val="left"/>
      <w:pPr>
        <w:ind w:left="3135" w:hanging="361"/>
      </w:pPr>
    </w:lvl>
    <w:lvl w:ilvl="7">
      <w:numFmt w:val="bullet"/>
      <w:lvlText w:val="•"/>
      <w:lvlJc w:val="left"/>
      <w:pPr>
        <w:ind w:left="3578" w:hanging="361"/>
      </w:pPr>
    </w:lvl>
    <w:lvl w:ilvl="8">
      <w:numFmt w:val="bullet"/>
      <w:lvlText w:val="•"/>
      <w:lvlJc w:val="left"/>
      <w:pPr>
        <w:ind w:left="4020" w:hanging="361"/>
      </w:pPr>
    </w:lvl>
  </w:abstractNum>
  <w:num w:numId="1" w16cid:durableId="76440176">
    <w:abstractNumId w:val="17"/>
  </w:num>
  <w:num w:numId="2" w16cid:durableId="896163112">
    <w:abstractNumId w:val="16"/>
  </w:num>
  <w:num w:numId="3" w16cid:durableId="2051610595">
    <w:abstractNumId w:val="4"/>
  </w:num>
  <w:num w:numId="4" w16cid:durableId="2039700635">
    <w:abstractNumId w:val="13"/>
  </w:num>
  <w:num w:numId="5" w16cid:durableId="2023781057">
    <w:abstractNumId w:val="9"/>
  </w:num>
  <w:num w:numId="6" w16cid:durableId="1137181194">
    <w:abstractNumId w:val="15"/>
  </w:num>
  <w:num w:numId="7" w16cid:durableId="1149127088">
    <w:abstractNumId w:val="3"/>
  </w:num>
  <w:num w:numId="8" w16cid:durableId="140585383">
    <w:abstractNumId w:val="18"/>
  </w:num>
  <w:num w:numId="9" w16cid:durableId="1042635409">
    <w:abstractNumId w:val="8"/>
  </w:num>
  <w:num w:numId="10" w16cid:durableId="1349024031">
    <w:abstractNumId w:val="19"/>
  </w:num>
  <w:num w:numId="11" w16cid:durableId="1322350272">
    <w:abstractNumId w:val="0"/>
  </w:num>
  <w:num w:numId="12" w16cid:durableId="1294604144">
    <w:abstractNumId w:val="7"/>
  </w:num>
  <w:num w:numId="13" w16cid:durableId="683363275">
    <w:abstractNumId w:val="6"/>
  </w:num>
  <w:num w:numId="14" w16cid:durableId="53894646">
    <w:abstractNumId w:val="2"/>
  </w:num>
  <w:num w:numId="15" w16cid:durableId="715854752">
    <w:abstractNumId w:val="5"/>
  </w:num>
  <w:num w:numId="16" w16cid:durableId="824668842">
    <w:abstractNumId w:val="1"/>
  </w:num>
  <w:num w:numId="17" w16cid:durableId="248852662">
    <w:abstractNumId w:val="11"/>
  </w:num>
  <w:num w:numId="18" w16cid:durableId="70976028">
    <w:abstractNumId w:val="12"/>
  </w:num>
  <w:num w:numId="19" w16cid:durableId="470365849">
    <w:abstractNumId w:val="10"/>
  </w:num>
  <w:num w:numId="20" w16cid:durableId="12445293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88"/>
    <w:rsid w:val="00016A56"/>
    <w:rsid w:val="0021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910B"/>
  <w15:docId w15:val="{AEB65DE1-32F9-4019-8415-E278126A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before="158"/>
      <w:ind w:left="115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de.uco.es/bouco/bandejaAnuncios.htm;jsessionid=D2F8956761EC956A26D8A5552DC2DE9F?cid=11537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OG2bEiQ2yScOSFfr27z1nviaaQ==">CgMxLjAyCWguMzBqMHpsbDIIaC5namRneHM4AHIhMVlqS3VsUGdfNENzTTcxc1AzNGZmbVcyMVphRU02T1VB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1659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Rich Ruiz</dc:creator>
  <cp:lastModifiedBy>Manuel Rich Ruiz</cp:lastModifiedBy>
  <cp:revision>2</cp:revision>
  <dcterms:created xsi:type="dcterms:W3CDTF">2024-01-21T18:40:00Z</dcterms:created>
  <dcterms:modified xsi:type="dcterms:W3CDTF">2024-01-21T18:40:00Z</dcterms:modified>
</cp:coreProperties>
</file>